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B5920" w14:textId="77777777" w:rsidR="00155908" w:rsidRPr="00C32A51" w:rsidRDefault="00155908" w:rsidP="008D495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2A5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Зарегистрировано в Минюсте России 31 декабря 2015 г. N 40464</w:t>
      </w:r>
    </w:p>
    <w:p w14:paraId="578713CA" w14:textId="77777777" w:rsidR="00155908" w:rsidRPr="00C32A51" w:rsidRDefault="00C32A51" w:rsidP="0015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A51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BF68725">
          <v:rect id="_x0000_i1025" style="width:0;height:1.5pt" o:hralign="center" o:hrstd="t" o:hrnoshade="t" o:hr="t" fillcolor="#333" stroked="f"/>
        </w:pict>
      </w:r>
    </w:p>
    <w:p w14:paraId="740F0D30" w14:textId="77777777" w:rsidR="00155908" w:rsidRPr="00C32A51" w:rsidRDefault="00155908" w:rsidP="00155908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45"/>
          <w:szCs w:val="45"/>
          <w:lang w:eastAsia="ru-RU"/>
        </w:rPr>
      </w:pPr>
      <w:bookmarkStart w:id="0" w:name="l0"/>
      <w:bookmarkEnd w:id="0"/>
      <w:r w:rsidRPr="00C32A51">
        <w:rPr>
          <w:rFonts w:ascii="Times New Roman" w:eastAsia="Times New Roman" w:hAnsi="Times New Roman" w:cs="Times New Roman"/>
          <w:sz w:val="45"/>
          <w:szCs w:val="45"/>
          <w:lang w:eastAsia="ru-RU"/>
        </w:rPr>
        <w:t>МИНИСТЕРСТВО ВНУТРЕННИХ ДЕЛ РОССИЙСКОЙ ФЕДЕРАЦИИ</w:t>
      </w:r>
    </w:p>
    <w:p w14:paraId="0079DE5B" w14:textId="77777777" w:rsidR="00155908" w:rsidRPr="00C32A51" w:rsidRDefault="00155908" w:rsidP="00155908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45"/>
          <w:szCs w:val="45"/>
          <w:lang w:eastAsia="ru-RU"/>
        </w:rPr>
      </w:pPr>
      <w:bookmarkStart w:id="1" w:name="h84"/>
      <w:bookmarkEnd w:id="1"/>
      <w:r w:rsidRPr="00C32A51">
        <w:rPr>
          <w:rFonts w:ascii="Times New Roman" w:eastAsia="Times New Roman" w:hAnsi="Times New Roman" w:cs="Times New Roman"/>
          <w:sz w:val="45"/>
          <w:szCs w:val="45"/>
          <w:lang w:eastAsia="ru-RU"/>
        </w:rPr>
        <w:t>ПРИКАЗ</w:t>
      </w:r>
      <w:r w:rsidRPr="00C32A51">
        <w:rPr>
          <w:rFonts w:ascii="Times New Roman" w:eastAsia="Times New Roman" w:hAnsi="Times New Roman" w:cs="Times New Roman"/>
          <w:sz w:val="45"/>
          <w:szCs w:val="45"/>
          <w:lang w:eastAsia="ru-RU"/>
        </w:rPr>
        <w:br/>
        <w:t>от 17 ноября 2015 г. N 1092</w:t>
      </w:r>
    </w:p>
    <w:p w14:paraId="5E53FC88" w14:textId="77777777" w:rsidR="00155908" w:rsidRPr="00C32A51" w:rsidRDefault="00155908" w:rsidP="00155908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45"/>
          <w:szCs w:val="45"/>
          <w:lang w:eastAsia="ru-RU"/>
        </w:rPr>
      </w:pPr>
      <w:r w:rsidRPr="00C32A51">
        <w:rPr>
          <w:rFonts w:ascii="Times New Roman" w:eastAsia="Times New Roman" w:hAnsi="Times New Roman" w:cs="Times New Roman"/>
          <w:sz w:val="45"/>
          <w:szCs w:val="45"/>
          <w:lang w:eastAsia="ru-RU"/>
        </w:rPr>
        <w:t>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</w:t>
      </w:r>
    </w:p>
    <w:p w14:paraId="570BE571" w14:textId="038C6603" w:rsidR="00155908" w:rsidRPr="00C32A51" w:rsidRDefault="00155908" w:rsidP="00EF61FD">
      <w:pPr>
        <w:shd w:val="clear" w:color="auto" w:fill="FFFFFF"/>
        <w:spacing w:before="360" w:after="12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положений абзаца второго </w:t>
      </w:r>
      <w:hyperlink r:id="rId4" w:anchor="l4" w:tgtFrame="_blank" w:history="1">
        <w:r w:rsidRPr="00C32A5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 5</w:t>
        </w:r>
      </w:hyperlink>
      <w:r w:rsidRPr="00C32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подпунктов </w:t>
      </w:r>
      <w:hyperlink r:id="rId5" w:anchor="l37" w:tgtFrame="_blank" w:history="1">
        <w:r w:rsidRPr="00C32A5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"а"</w:t>
        </w:r>
      </w:hyperlink>
      <w:r w:rsidRPr="00C32A51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6" w:anchor="l7" w:tgtFrame="_blank" w:history="1">
        <w:r w:rsidRPr="00C32A5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"в"</w:t>
        </w:r>
      </w:hyperlink>
      <w:r w:rsidR="00EF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l9" w:tgtFrame="_blank" w:history="1">
        <w:r w:rsidRPr="00C32A5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"ж"</w:t>
        </w:r>
      </w:hyperlink>
      <w:r w:rsidRPr="00C32A5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пункта 6 Правил, обеспечения безопасности при проведении официальных спортивных соревнований, утвержденные постановлением Правительства Российской Федерации от 18 апреля 2014г. N353 &lt;1&gt;,-</w:t>
      </w:r>
      <w:bookmarkStart w:id="2" w:name="l1"/>
      <w:bookmarkEnd w:id="2"/>
    </w:p>
    <w:p w14:paraId="7E6E04E7" w14:textId="3C324487" w:rsidR="00155908" w:rsidRPr="00C32A51" w:rsidRDefault="00155908" w:rsidP="00EF61FD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51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Собрание законодательства Российской Федерации, 2014, N18, ст. 2194.</w:t>
      </w:r>
    </w:p>
    <w:p w14:paraId="5DBEFE7D" w14:textId="77777777" w:rsidR="00155908" w:rsidRPr="00EF61FD" w:rsidRDefault="00155908" w:rsidP="00EF61FD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0335E2E5" w14:textId="57085E11" w:rsidR="00155908" w:rsidRPr="00C32A51" w:rsidRDefault="00155908" w:rsidP="00155908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Требования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безопасности.</w:t>
      </w:r>
      <w:bookmarkStart w:id="3" w:name="l83"/>
      <w:bookmarkEnd w:id="3"/>
    </w:p>
    <w:p w14:paraId="770D99F3" w14:textId="5468D32B" w:rsidR="00155908" w:rsidRPr="00C32A51" w:rsidRDefault="00155908" w:rsidP="0015590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9FB73" w14:textId="77777777" w:rsidR="00E27B70" w:rsidRPr="00C32A51" w:rsidRDefault="00E27B70" w:rsidP="0015590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73AA3" w14:textId="77777777" w:rsidR="00155908" w:rsidRPr="00C32A51" w:rsidRDefault="00155908" w:rsidP="0015590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2A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Министр</w:t>
      </w:r>
    </w:p>
    <w:p w14:paraId="454E2ABB" w14:textId="7BA4C6F6" w:rsidR="00155908" w:rsidRPr="00C32A51" w:rsidRDefault="00155908" w:rsidP="0015590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2A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генерал полиции Российской Федерации</w:t>
      </w:r>
      <w:r w:rsidRPr="00C32A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C32A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C32A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В. КОЛОКОЛЬЦЕВ</w:t>
      </w:r>
    </w:p>
    <w:p w14:paraId="7B71C2BA" w14:textId="5648410C" w:rsidR="00155908" w:rsidRPr="00C32A51" w:rsidRDefault="00155908" w:rsidP="0015590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2B371" w14:textId="513AF3C8" w:rsidR="00155908" w:rsidRDefault="00155908" w:rsidP="0015590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14:paraId="5C7F145B" w14:textId="77777777" w:rsidR="00C32A51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  <w:bookmarkStart w:id="4" w:name="h85"/>
      <w:bookmarkEnd w:id="4"/>
      <w:r w:rsidRPr="0015590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lastRenderedPageBreak/>
        <w:t>Приложение</w:t>
      </w:r>
    </w:p>
    <w:p w14:paraId="066A8292" w14:textId="77777777" w:rsidR="00C32A51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к приказу МВД России</w:t>
      </w:r>
    </w:p>
    <w:p w14:paraId="62CA22F9" w14:textId="77D3FA6E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от 17 ноября 2015г. N1092</w:t>
      </w:r>
    </w:p>
    <w:p w14:paraId="70004FF5" w14:textId="77777777" w:rsidR="00155908" w:rsidRP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14:paraId="7FAC8F88" w14:textId="052B792E" w:rsidR="00155908" w:rsidRDefault="00155908" w:rsidP="00155908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5" w:name="h87"/>
      <w:bookmarkEnd w:id="5"/>
      <w:r w:rsidRPr="00155908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ТРЕБОВАНИЯ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</w:t>
      </w:r>
      <w:bookmarkStart w:id="6" w:name="l86"/>
      <w:bookmarkEnd w:id="6"/>
    </w:p>
    <w:p w14:paraId="6FD49A12" w14:textId="77777777" w:rsidR="008D4957" w:rsidRPr="00155908" w:rsidRDefault="008D4957" w:rsidP="00155908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</w:p>
    <w:p w14:paraId="1A0B55E3" w14:textId="77777777" w:rsidR="00155908" w:rsidRPr="008D4957" w:rsidRDefault="00155908" w:rsidP="00155908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7" w:name="h88"/>
      <w:bookmarkEnd w:id="7"/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I. Общие положения</w:t>
      </w:r>
    </w:p>
    <w:p w14:paraId="3FEA9425" w14:textId="3BF1F751" w:rsidR="00155908" w:rsidRPr="00155908" w:rsidRDefault="00155908" w:rsidP="00C32A51">
      <w:pPr>
        <w:shd w:val="clear" w:color="auto" w:fill="FFFFFF"/>
        <w:spacing w:before="96" w:after="12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Настоящие Требования разработаны в соответствии с абзацем вторым </w:t>
      </w:r>
      <w:hyperlink r:id="rId8" w:anchor="l4" w:tgtFrame="_blank" w:history="1">
        <w:r w:rsidRPr="00155908">
          <w:rPr>
            <w:rFonts w:ascii="Times New Roman" w:eastAsia="Times New Roman" w:hAnsi="Times New Roman" w:cs="Times New Roman"/>
            <w:color w:val="008038"/>
            <w:sz w:val="28"/>
            <w:szCs w:val="28"/>
            <w:u w:val="single"/>
            <w:lang w:eastAsia="ru-RU"/>
          </w:rPr>
          <w:t>пункта 5</w:t>
        </w:r>
      </w:hyperlink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подпунктами </w:t>
      </w:r>
      <w:hyperlink r:id="rId9" w:anchor="l37" w:tgtFrame="_blank" w:history="1">
        <w:r w:rsidRPr="00155908">
          <w:rPr>
            <w:rFonts w:ascii="Times New Roman" w:eastAsia="Times New Roman" w:hAnsi="Times New Roman" w:cs="Times New Roman"/>
            <w:color w:val="008038"/>
            <w:sz w:val="28"/>
            <w:szCs w:val="28"/>
            <w:u w:val="single"/>
            <w:lang w:eastAsia="ru-RU"/>
          </w:rPr>
          <w:t>"а"</w:t>
        </w:r>
      </w:hyperlink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hyperlink r:id="rId10" w:anchor="l7" w:tgtFrame="_blank" w:history="1">
        <w:r w:rsidRPr="00155908">
          <w:rPr>
            <w:rFonts w:ascii="Times New Roman" w:eastAsia="Times New Roman" w:hAnsi="Times New Roman" w:cs="Times New Roman"/>
            <w:color w:val="008038"/>
            <w:sz w:val="28"/>
            <w:szCs w:val="28"/>
            <w:u w:val="single"/>
            <w:lang w:eastAsia="ru-RU"/>
          </w:rPr>
          <w:t>"в"</w:t>
        </w:r>
      </w:hyperlink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11" w:anchor="l9" w:tgtFrame="_blank" w:history="1">
        <w:r w:rsidRPr="00155908">
          <w:rPr>
            <w:rFonts w:ascii="Times New Roman" w:eastAsia="Times New Roman" w:hAnsi="Times New Roman" w:cs="Times New Roman"/>
            <w:color w:val="008038"/>
            <w:sz w:val="28"/>
            <w:szCs w:val="28"/>
            <w:u w:val="single"/>
            <w:lang w:eastAsia="ru-RU"/>
          </w:rPr>
          <w:t>"</w:t>
        </w:r>
        <w:proofErr w:type="spellStart"/>
        <w:r w:rsidRPr="00155908">
          <w:rPr>
            <w:rFonts w:ascii="Times New Roman" w:eastAsia="Times New Roman" w:hAnsi="Times New Roman" w:cs="Times New Roman"/>
            <w:color w:val="008038"/>
            <w:sz w:val="28"/>
            <w:szCs w:val="28"/>
            <w:u w:val="single"/>
            <w:lang w:eastAsia="ru-RU"/>
          </w:rPr>
          <w:t>ж"</w:t>
        </w:r>
      </w:hyperlink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пункта</w:t>
      </w:r>
      <w:proofErr w:type="spellEnd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N 353 &lt;1&gt; в отношении отдельных объектов инфраструктуры &lt;2&gt; мест проведения официальных спортивных соревнований &lt;3&gt; и оснащения стадионов инженерно-техническими средствами для обеспечения общественного порядка и общественной безопасности &lt;4&gt;, при проведении на них официальных спортивных соревнований с присутствием зрителей.</w:t>
      </w:r>
      <w:bookmarkStart w:id="8" w:name="l167"/>
      <w:bookmarkStart w:id="9" w:name="l89"/>
      <w:bookmarkEnd w:id="8"/>
      <w:bookmarkEnd w:id="9"/>
    </w:p>
    <w:p w14:paraId="25422F80" w14:textId="77777777" w:rsidR="00155908" w:rsidRPr="00155908" w:rsidRDefault="00155908" w:rsidP="008D495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Собрание законодательства Российской Федерации, 2014, N 18, ст. 2194. Далее - "Правила обеспечения безопасности".</w:t>
      </w:r>
    </w:p>
    <w:p w14:paraId="77251617" w14:textId="77777777" w:rsidR="00155908" w:rsidRPr="00155908" w:rsidRDefault="00155908" w:rsidP="008D495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&lt;2&gt; Далее - "объекты инфраструктуры".</w:t>
      </w:r>
    </w:p>
    <w:p w14:paraId="64CD7354" w14:textId="77777777" w:rsidR="00155908" w:rsidRPr="00155908" w:rsidRDefault="00155908" w:rsidP="008D495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&lt;3&gt; </w:t>
      </w:r>
      <w:hyperlink r:id="rId12" w:anchor="l9" w:tgtFrame="_blank" w:history="1">
        <w:r w:rsidRPr="00155908">
          <w:rPr>
            <w:rFonts w:ascii="Times New Roman" w:eastAsia="Times New Roman" w:hAnsi="Times New Roman" w:cs="Times New Roman"/>
            <w:color w:val="3072C4"/>
            <w:sz w:val="28"/>
            <w:szCs w:val="28"/>
            <w:u w:val="single"/>
            <w:lang w:eastAsia="ru-RU"/>
          </w:rPr>
          <w:t>Пункт 4.1</w:t>
        </w:r>
      </w:hyperlink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статьи 2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2013, N 30, ст. 4025. Далее - "Федеральный закон "О физической культуре и спорте в Российской Федерации").</w:t>
      </w:r>
      <w:bookmarkStart w:id="10" w:name="l168"/>
      <w:bookmarkEnd w:id="10"/>
    </w:p>
    <w:p w14:paraId="38CE4AD6" w14:textId="77777777" w:rsidR="00155908" w:rsidRPr="00155908" w:rsidRDefault="00155908" w:rsidP="008D4957">
      <w:pPr>
        <w:shd w:val="clear" w:color="auto" w:fill="FFFFFF"/>
        <w:spacing w:after="12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&lt;4&gt; Далее - "инженерно-технические средства".</w:t>
      </w:r>
      <w:bookmarkStart w:id="11" w:name="l90"/>
      <w:bookmarkEnd w:id="11"/>
    </w:p>
    <w:p w14:paraId="5D19CE1B" w14:textId="4CA9B9D6" w:rsidR="00155908" w:rsidRPr="00155908" w:rsidRDefault="00155908" w:rsidP="008D495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Настоящие Требования применяются к объектам инфраструктуры, определенным </w:t>
      </w:r>
      <w:hyperlink r:id="rId13" w:anchor="l1" w:tgtFrame="_blank" w:history="1">
        <w:r w:rsidRPr="00155908">
          <w:rPr>
            <w:rFonts w:ascii="Times New Roman" w:eastAsia="Times New Roman" w:hAnsi="Times New Roman" w:cs="Times New Roman"/>
            <w:color w:val="008038"/>
            <w:sz w:val="28"/>
            <w:szCs w:val="28"/>
            <w:u w:val="single"/>
            <w:lang w:eastAsia="ru-RU"/>
          </w:rPr>
          <w:t>Правилами</w:t>
        </w:r>
      </w:hyperlink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обеспечения безопасности, а также к стадионам при проведении на них официальных спортивных соревнований &lt;1&gt;, </w:t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за исключением соревнований, на которые отдельными законодательными и нормативными правовыми актами Российской Федерации устанавливаются иные требования.</w:t>
      </w:r>
      <w:bookmarkStart w:id="12" w:name="l91"/>
      <w:bookmarkEnd w:id="12"/>
    </w:p>
    <w:p w14:paraId="4204BDE5" w14:textId="77777777" w:rsidR="00155908" w:rsidRPr="00155908" w:rsidRDefault="00155908" w:rsidP="008D4957">
      <w:pPr>
        <w:shd w:val="clear" w:color="auto" w:fill="FFFFFF"/>
        <w:spacing w:after="12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Далее - "соревнования".</w:t>
      </w:r>
    </w:p>
    <w:p w14:paraId="4AF5DD19" w14:textId="23585474" w:rsidR="00155908" w:rsidRPr="00155908" w:rsidRDefault="00155908" w:rsidP="008D495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Соответствие места проведения соревнований настоящим Требованиям определяется организатором соревнования совместно с собственником (пользователем) объекта спорта &lt;1&gt; при проведении его осмотра.</w:t>
      </w:r>
    </w:p>
    <w:p w14:paraId="552FD8EE" w14:textId="2AE37AD1" w:rsidR="00155908" w:rsidRDefault="00155908" w:rsidP="008D495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 </w:t>
      </w:r>
      <w:hyperlink r:id="rId14" w:anchor="l664" w:tgtFrame="_blank" w:history="1">
        <w:r w:rsidRPr="00155908">
          <w:rPr>
            <w:rFonts w:ascii="Times New Roman" w:eastAsia="Times New Roman" w:hAnsi="Times New Roman" w:cs="Times New Roman"/>
            <w:color w:val="3072C4"/>
            <w:sz w:val="28"/>
            <w:szCs w:val="28"/>
            <w:u w:val="single"/>
            <w:lang w:eastAsia="ru-RU"/>
          </w:rPr>
          <w:t>Пункт 7</w:t>
        </w:r>
      </w:hyperlink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статьи 2 Федерального закона "О физической культуре и спорте в Российской Федерации".</w:t>
      </w:r>
    </w:p>
    <w:p w14:paraId="73EB6EB4" w14:textId="77777777" w:rsidR="00C32A51" w:rsidRPr="00155908" w:rsidRDefault="00C32A51" w:rsidP="008D4957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7A1FBED" w14:textId="77777777" w:rsidR="00155908" w:rsidRPr="008D4957" w:rsidRDefault="00155908" w:rsidP="00C32A51">
      <w:pPr>
        <w:shd w:val="clear" w:color="auto" w:fill="FFFFFF"/>
        <w:spacing w:after="12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13" w:name="h92"/>
      <w:bookmarkEnd w:id="13"/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II. Требования к объектам инфраструктуры</w:t>
      </w:r>
      <w:bookmarkStart w:id="14" w:name="l169"/>
      <w:bookmarkEnd w:id="14"/>
    </w:p>
    <w:p w14:paraId="55ABB78B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Объекты инфраструктуры мест проведения соревнований с учетом планируемого посещения зрителей организатором соревнования совместно с собственником (пользователем) объекта спорта должны оборудоваться в соответствии с приложением N 1 к настоящим Требованиям.</w:t>
      </w:r>
      <w:bookmarkStart w:id="15" w:name="l93"/>
      <w:bookmarkEnd w:id="15"/>
    </w:p>
    <w:p w14:paraId="3E2B88B6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Помещение либо специально подготовленное место для работы организатора соревнования или координационного органа должно соответствовать следующим требованиям:</w:t>
      </w:r>
    </w:p>
    <w:p w14:paraId="1CAF3EBF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5.1.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Размещаться с учетом возможности визуального наблюдения за соревнованием и поведением зрителей.</w:t>
      </w:r>
      <w:bookmarkStart w:id="16" w:name="l170"/>
      <w:bookmarkEnd w:id="16"/>
    </w:p>
    <w:p w14:paraId="315D8DF0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5.2.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Обеспечивать защиту от атмосферных осадков и прямых солнечных лучей.</w:t>
      </w:r>
    </w:p>
    <w:p w14:paraId="3A66FF0C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Помещения либо специально подготовленные места для работы сотрудников органов внутренних дел должны включать помещения (места) для пункта управления нарядами органов внутренних дел &lt;1&gt; с комнатами (местами) для размещения технологического оборудования, а также для составления материалов об административных правонарушениях и соответствовать следующим требованиям:</w:t>
      </w:r>
      <w:bookmarkStart w:id="17" w:name="l94"/>
      <w:bookmarkEnd w:id="17"/>
    </w:p>
    <w:p w14:paraId="4D7F9DC0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Далее - "пункт управления нарядами".</w:t>
      </w:r>
    </w:p>
    <w:p w14:paraId="5A993588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6.1.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Размещаться с учетом возможности визуального наблюдения за поведением зрителей &lt;1&gt;.</w:t>
      </w:r>
    </w:p>
    <w:p w14:paraId="14E2C3C3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Применяется для пункта управления нарядами.</w:t>
      </w:r>
      <w:bookmarkStart w:id="18" w:name="l171"/>
      <w:bookmarkEnd w:id="18"/>
    </w:p>
    <w:p w14:paraId="3CB81F89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6.2.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Обеспечивать защиту от атмосферных осадков и прямых солнечных лучей.</w:t>
      </w:r>
    </w:p>
    <w:p w14:paraId="17715B82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7.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Помещение либо специально подготовленное место для работы сотрудников органов федеральной службы безопасности должны соответствовать следующим требованиям:</w:t>
      </w:r>
      <w:bookmarkStart w:id="19" w:name="l95"/>
      <w:bookmarkEnd w:id="19"/>
    </w:p>
    <w:p w14:paraId="6FB41301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7.1.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Размещаться с учетом возможности визуального наблюдения за поведением зрителей.</w:t>
      </w:r>
    </w:p>
    <w:p w14:paraId="118C522E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7.2.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Обеспечивать защиту от атмосферных осадков и прямых солнечных лучей.</w:t>
      </w:r>
    </w:p>
    <w:p w14:paraId="196E4EC7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Помещения либо специально подготовленные места для хранения предметов, запрещенных для проноса, должны соответствовать следующим требованиям &lt;1&gt;:</w:t>
      </w:r>
    </w:p>
    <w:p w14:paraId="0249219C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В соответствии с </w:t>
      </w:r>
      <w:hyperlink r:id="rId15" w:anchor="l10" w:tgtFrame="_blank" w:history="1">
        <w:r w:rsidRPr="00155908">
          <w:rPr>
            <w:rFonts w:ascii="Times New Roman" w:eastAsia="Times New Roman" w:hAnsi="Times New Roman" w:cs="Times New Roman"/>
            <w:color w:val="008038"/>
            <w:sz w:val="28"/>
            <w:szCs w:val="28"/>
            <w:u w:val="single"/>
            <w:lang w:eastAsia="ru-RU"/>
          </w:rPr>
          <w:t>пунктом 7</w:t>
        </w:r>
      </w:hyperlink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 обеспечения безопасности не применяются при проведении соревнований на участках автомобильных дорог, площадей, улиц, парков и водных объектов, не имеющих определенных организатором соревнования мест для группового размещения зрителей.</w:t>
      </w:r>
      <w:bookmarkStart w:id="20" w:name="l172"/>
      <w:bookmarkStart w:id="21" w:name="l96"/>
      <w:bookmarkEnd w:id="20"/>
      <w:bookmarkEnd w:id="21"/>
    </w:p>
    <w:p w14:paraId="3F7D69E6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8.1.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Размещаться на линии ограждения периметра места проведения соревнования, не ближе 25 м от зон (контрольно-пропускных пунктов (постов) для возможности осмотра входящих зрителей, участников соревнований, персонала, прессы, маломобильных групп населения &lt;1&gt; и въезжающих транспортных средств.</w:t>
      </w:r>
    </w:p>
    <w:p w14:paraId="504CF74B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Далее - "граждане".</w:t>
      </w:r>
    </w:p>
    <w:p w14:paraId="5BA5A5B9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8.2.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Обеспечивать возможность приема предметов с внешней стороны ограждения периметра места проведения соревнования.</w:t>
      </w:r>
      <w:bookmarkStart w:id="22" w:name="l173"/>
      <w:bookmarkEnd w:id="22"/>
    </w:p>
    <w:p w14:paraId="3166472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8.3.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Обустраиваться таким образом, чтобы исключить доступ к ним посторонних лиц и обеспечить сохранность оставленных на хранение предметов.</w:t>
      </w:r>
      <w:bookmarkStart w:id="23" w:name="l97"/>
      <w:bookmarkEnd w:id="23"/>
    </w:p>
    <w:p w14:paraId="670CAC92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8.4.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Обеспечивать защиту от атмосферных осадков и прямых солнечных лучей.</w:t>
      </w:r>
    </w:p>
    <w:p w14:paraId="77AA7F7F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Зоны (контрольно-пропускные пункты (посты)) осмотра входящих граждан и въезжающих транспортных средств с применением технических средств &lt;1&gt; предназначены для:</w:t>
      </w:r>
    </w:p>
    <w:p w14:paraId="16AEC3B7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В соответствии с </w:t>
      </w:r>
      <w:hyperlink r:id="rId16" w:anchor="l10" w:tgtFrame="_blank" w:history="1">
        <w:r w:rsidRPr="00155908">
          <w:rPr>
            <w:rFonts w:ascii="Times New Roman" w:eastAsia="Times New Roman" w:hAnsi="Times New Roman" w:cs="Times New Roman"/>
            <w:color w:val="008038"/>
            <w:sz w:val="28"/>
            <w:szCs w:val="28"/>
            <w:u w:val="single"/>
            <w:lang w:eastAsia="ru-RU"/>
          </w:rPr>
          <w:t>пунктом 7</w:t>
        </w:r>
      </w:hyperlink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 обеспечения безопасности не применяются при проведении соревнований на участках автомобильных дорог, площадей, улиц, парков и водных объектов, не имеющих определенных организатором соревнования мест для группового размещения зрителей</w:t>
      </w:r>
      <w:bookmarkStart w:id="24" w:name="l174"/>
      <w:bookmarkEnd w:id="24"/>
    </w:p>
    <w:p w14:paraId="6872E08A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A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9.1.</w:t>
      </w:r>
      <w:r w:rsidR="00C3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Осуществления контроля и управления проходом людей и проездом транспортных средств, в порядке, установленном пропускным и (или) внутриобъектовым режимом &lt;1&gt;.</w:t>
      </w:r>
      <w:bookmarkStart w:id="25" w:name="l98"/>
      <w:bookmarkEnd w:id="25"/>
    </w:p>
    <w:p w14:paraId="12F60A19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Далее - "контрольно-пропускной пункт (пост)" или "КПП".</w:t>
      </w:r>
    </w:p>
    <w:p w14:paraId="327F6BA2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9.2.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Обнаружения предметов, запрещенных для проноса &lt;1&gt; при проходе граждан &lt;2&gt; и проезде транспортных средств &lt;3&gt;.</w:t>
      </w:r>
    </w:p>
    <w:p w14:paraId="157B4C2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&lt;1&gt; </w:t>
      </w:r>
      <w:hyperlink r:id="rId17" w:anchor="l24" w:tgtFrame="_blank" w:history="1">
        <w:r w:rsidRPr="00155908">
          <w:rPr>
            <w:rFonts w:ascii="Times New Roman" w:eastAsia="Times New Roman" w:hAnsi="Times New Roman" w:cs="Times New Roman"/>
            <w:color w:val="008038"/>
            <w:sz w:val="28"/>
            <w:szCs w:val="28"/>
            <w:u w:val="single"/>
            <w:lang w:eastAsia="ru-RU"/>
          </w:rPr>
          <w:t>Подпункт "м"</w:t>
        </w:r>
      </w:hyperlink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пункта 5 Правил поведения зрителей при проведении официальных спортивных соревнований, утвержденных постановлением Правительства Российской Федерации от 16 декабря 2013 г. N 1156 (Собрание законодательства Российской Федерации, 2013, N 51, ст. 6866; 2014, N 6, ст. 581). Далее - "зона осмотра".</w:t>
      </w:r>
      <w:bookmarkStart w:id="26" w:name="l175"/>
      <w:bookmarkEnd w:id="26"/>
    </w:p>
    <w:p w14:paraId="08092AD6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&lt;2&gt; Далее также - "ЗОГ".</w:t>
      </w:r>
    </w:p>
    <w:p w14:paraId="49A310FC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&lt;3&gt; Далее также - "ЗОТС".</w:t>
      </w:r>
      <w:bookmarkStart w:id="27" w:name="l99"/>
      <w:bookmarkEnd w:id="27"/>
    </w:p>
    <w:p w14:paraId="2013EF46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КПП и зоны осмотра оборудуются местами для осуществления контроля граждан и транспортных средств с целью установления полномочий на проход (проезд) или обеспечения личного осмотра граждан, осмотра находящихся при них вещей, а также осмотра транспортных средств &lt;1&gt;.</w:t>
      </w:r>
    </w:p>
    <w:p w14:paraId="04E0444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Далее - "точка пропуска".</w:t>
      </w:r>
    </w:p>
    <w:p w14:paraId="32ED812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49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11.</w:t>
      </w:r>
      <w:r w:rsidR="008D4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Контрольно-пропускные пункты (посты) оборудуются в местах:</w:t>
      </w:r>
    </w:p>
    <w:p w14:paraId="6B662D4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2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11.1.</w:t>
      </w:r>
      <w:r w:rsidR="00632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Прохода граждан на территорию в периметре места проведения соревнования.</w:t>
      </w:r>
    </w:p>
    <w:p w14:paraId="5917AFB0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Границы периметра места проведения соревнования определяются организатором соревнования совместно с собственником, пользователем объекта спорта с учетом особенностей его местоположения, географического ландшафта местности, а также положения (регламента) соревнования.</w:t>
      </w:r>
      <w:bookmarkStart w:id="28" w:name="l100"/>
      <w:bookmarkEnd w:id="28"/>
    </w:p>
    <w:p w14:paraId="1080E54A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B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11.2.</w:t>
      </w:r>
      <w:r w:rsidR="00832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Прохода граждан на объект спорта или временную постройку с местами для зрителей &lt;1&gt;.</w:t>
      </w:r>
    </w:p>
    <w:p w14:paraId="388260DA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Далее - "спортивная арена".</w:t>
      </w:r>
    </w:p>
    <w:p w14:paraId="757298B6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B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11.3.</w:t>
      </w:r>
      <w:r w:rsidR="00832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Проезда транспортных средств.</w:t>
      </w:r>
    </w:p>
    <w:p w14:paraId="2757BEC0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12.</w:t>
      </w:r>
      <w:r w:rsidR="00C90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КПП для прохода граждан на территорию в периметре места проведения соревнования оборудуются на линии ограждения периметра места проведения соревнования и должны иметь защиту от атмосферных осадков и прямых солнечных лучей, а также обеспечивать температурный режим работы установленных технических средств.</w:t>
      </w:r>
      <w:bookmarkStart w:id="29" w:name="l176"/>
      <w:bookmarkStart w:id="30" w:name="l101"/>
      <w:bookmarkEnd w:id="29"/>
      <w:bookmarkEnd w:id="30"/>
    </w:p>
    <w:p w14:paraId="622FF68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13.</w:t>
      </w:r>
      <w:r w:rsidR="00C90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КПП для прохода граждан на территорию в периметре места проведения соревнования определяется в зависимости от протяженности ограждения периметра места проведения соревнования, его конфигурации, транспортной инфраструктуры.</w:t>
      </w:r>
    </w:p>
    <w:p w14:paraId="348B14B6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14.</w:t>
      </w:r>
      <w:r w:rsidR="00C90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точек пропуска на КПП для прохода граждан на территорию в периметре места проведения соревнования определяется с учетом возможности ее заполнения за два часа и увеличения нагрузки не менее 50 процентов от вместимости спортивной арены за 30 минут до начала соревнования, а также исключения образования очередей и создания помех дорожному движению.</w:t>
      </w:r>
      <w:bookmarkStart w:id="31" w:name="l177"/>
      <w:bookmarkStart w:id="32" w:name="l102"/>
      <w:bookmarkEnd w:id="31"/>
      <w:bookmarkEnd w:id="32"/>
    </w:p>
    <w:p w14:paraId="3CF2704A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15.</w:t>
      </w:r>
      <w:r w:rsidR="00C90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КПП для прохода граждан на спортивную арену оборудуются у проходов на спортивную арену с внешней или внутренней стороны арены.</w:t>
      </w:r>
    </w:p>
    <w:p w14:paraId="1AE2316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16.</w:t>
      </w:r>
      <w:r w:rsidR="00C90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точек пропуска на КПП для прохода граждан на спортивную арену определяется с учетом возможности прохода за один час граждан каждой категории и увеличения нагрузки не менее 70 процентов от вместимости спортивной арены за 30 минут до начала соревнования.</w:t>
      </w:r>
      <w:bookmarkStart w:id="33" w:name="l178"/>
      <w:bookmarkEnd w:id="33"/>
    </w:p>
    <w:p w14:paraId="35246AED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17.</w:t>
      </w:r>
      <w:r w:rsidR="00C90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проходе на территорию в периметре места проведения соревнования и на спортивную арену должно предусматриваться не менее одной точки пропуска для маломобильных групп населения.</w:t>
      </w:r>
      <w:bookmarkStart w:id="34" w:name="l103"/>
      <w:bookmarkEnd w:id="34"/>
    </w:p>
    <w:p w14:paraId="113FEEA9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18.</w:t>
      </w:r>
      <w:r w:rsidR="00C90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КПП для проезда транспортных средств должно располагаться на линии ограждения периметра места проведения соревнования, с его внешней или внутренней стороны, оборудоваться последовательно расположенными шлагбаумами (воротами) на расстоянии, обеспечивающем размещение между ними не менее одного транспортного средства &lt;1&gt;.</w:t>
      </w:r>
    </w:p>
    <w:p w14:paraId="548715B7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Далее также - "шлюз".</w:t>
      </w:r>
      <w:bookmarkStart w:id="35" w:name="l179"/>
      <w:bookmarkEnd w:id="35"/>
    </w:p>
    <w:p w14:paraId="7F3F48DA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19.</w:t>
      </w:r>
      <w:r w:rsidR="00C90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КПП для проезда транспортных средств и их размер определяется исходя из дорожно-транспортной инфраструктуры (подъездных путей), видов транспортных средств (грузовой, легковой, специальная техника), имеющих допуск в место проведения соревнования, а также возможности одновременного въезда-выезда транспортных средств.</w:t>
      </w:r>
      <w:bookmarkStart w:id="36" w:name="l104"/>
      <w:bookmarkEnd w:id="36"/>
    </w:p>
    <w:p w14:paraId="70A68D9C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8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20.</w:t>
      </w:r>
      <w:r w:rsidR="00FF4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полос для проезда транспортных средств, оборудованных шлюзами, определяется с учетом количества парковочных мест, расположенных в периметре места проведения соревнования, интенсивности движения транспортных средств, в том числе увеличивающейся за 30 минут до начала соревнования, а также исключения образования очередей и создания помех дорожному движению.</w:t>
      </w:r>
      <w:bookmarkStart w:id="37" w:name="l180"/>
      <w:bookmarkEnd w:id="37"/>
    </w:p>
    <w:p w14:paraId="3C1D3038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8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21.</w:t>
      </w:r>
      <w:r w:rsidR="00FF4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ЗОГ оборудуются в непосредственной близости от КПП для прохода граждан на территорию в периметре места проведения соревнования, и (или) КПП для прохода граждан на спортивную арену, а также КПП для проезда транспортных средств (для проведения личного осмотра водителей и пассажиров) и должны иметь изолированное помещение или место для проведения личного досмотра граждан, досмотра находящихся при них вещей в порядке, предусмотренном законодательством Российской Федерации &lt;1&gt;, защиту от атмосферных осадков и прямых солнечных лучей, а также обеспечивать температурный режим работы установленных технических средств.</w:t>
      </w:r>
      <w:bookmarkStart w:id="38" w:name="l105"/>
      <w:bookmarkStart w:id="39" w:name="l181"/>
      <w:bookmarkEnd w:id="38"/>
      <w:bookmarkEnd w:id="39"/>
    </w:p>
    <w:p w14:paraId="5A3D3AB4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 </w:t>
      </w:r>
      <w:hyperlink r:id="rId18" w:anchor="l2219" w:tgtFrame="_blank" w:history="1">
        <w:r w:rsidRPr="00155908">
          <w:rPr>
            <w:rFonts w:ascii="Times New Roman" w:eastAsia="Times New Roman" w:hAnsi="Times New Roman" w:cs="Times New Roman"/>
            <w:color w:val="3072C4"/>
            <w:sz w:val="28"/>
            <w:szCs w:val="28"/>
            <w:u w:val="single"/>
            <w:lang w:eastAsia="ru-RU"/>
          </w:rPr>
          <w:t>Статья 27.7</w:t>
        </w:r>
      </w:hyperlink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Кодекса Российской Федерации об административных правонарушениях (Собрание законодательства Российской Федерации, 2002, N 1, ст. 1; 2003, N 50, ст. 4847; 2008, N 49, ст. 5748).</w:t>
      </w:r>
      <w:bookmarkStart w:id="40" w:name="l106"/>
      <w:bookmarkEnd w:id="40"/>
    </w:p>
    <w:p w14:paraId="2DD869E9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8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22.</w:t>
      </w:r>
      <w:r w:rsidR="00FF4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Размещение ЗОГ необходимо производить с учетом возможности проведения однократного личного осмотра граждан, осмотра находящихся при них вещей при проходе в место проведения соревнования.</w:t>
      </w:r>
    </w:p>
    <w:p w14:paraId="2A4C2B39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8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23.</w:t>
      </w:r>
      <w:r w:rsidR="00FF4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точек пропуска в ЗОГ определяется с учетом возможности проведения личного осмотра входящих граждан с применением технических средств за один час и пиковых нагрузок не менее 70 процентов от вместимости спортивной арены за 30 минут до начала соревнования. Допускается интегрирование ЗОГ с КПП.</w:t>
      </w:r>
      <w:bookmarkStart w:id="41" w:name="l182"/>
      <w:bookmarkEnd w:id="41"/>
    </w:p>
    <w:p w14:paraId="0F928CA9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8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24.</w:t>
      </w:r>
      <w:r w:rsidR="00FF4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ЗОТС определяется количеством шлюзов КПП для проезда транспортных средств.</w:t>
      </w:r>
      <w:bookmarkStart w:id="42" w:name="l107"/>
      <w:bookmarkStart w:id="43" w:name="h108"/>
      <w:bookmarkEnd w:id="42"/>
      <w:bookmarkEnd w:id="43"/>
    </w:p>
    <w:p w14:paraId="7B8DBF58" w14:textId="77777777" w:rsidR="00C32A51" w:rsidRDefault="00C32A51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FECA1C6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8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III. Требования к техническому оснащению стадионов для обеспечения общественного порядка и общественной безопасности</w:t>
      </w:r>
    </w:p>
    <w:p w14:paraId="4E5DC18B" w14:textId="77777777" w:rsidR="00C32A51" w:rsidRDefault="00C32A51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1DD8EF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25.</w:t>
      </w:r>
      <w:r w:rsidR="0093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Стадионы для обеспечения общественного порядка и общественной безопасности оснащаются:</w:t>
      </w:r>
    </w:p>
    <w:p w14:paraId="534966B2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25.1.</w:t>
      </w:r>
      <w:r w:rsidR="0093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Средствами инженерно-технической укрепленности.</w:t>
      </w:r>
    </w:p>
    <w:p w14:paraId="6339C997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25.2.</w:t>
      </w:r>
      <w:r w:rsidR="0093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Техническими средствами досмотра.</w:t>
      </w:r>
    </w:p>
    <w:p w14:paraId="22B8ACC8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25.3.</w:t>
      </w:r>
      <w:r w:rsidR="0093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Техническими средствами охраны.</w:t>
      </w:r>
    </w:p>
    <w:p w14:paraId="4EBC843D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26.</w:t>
      </w:r>
      <w:r w:rsidR="0093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инженерно-технической укрепленности места проведения соревнования предназначены для:</w:t>
      </w:r>
      <w:bookmarkStart w:id="44" w:name="l183"/>
      <w:bookmarkEnd w:id="44"/>
    </w:p>
    <w:p w14:paraId="2E29DF1E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26.1.</w:t>
      </w:r>
      <w:r w:rsidR="0093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контрольно-пропускного и внутриобъектового режимов.</w:t>
      </w:r>
    </w:p>
    <w:p w14:paraId="72670162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26.2.</w:t>
      </w:r>
      <w:r w:rsidR="0093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Предотвращения проникновения на территорию в периметре места проведения соревнования и спортивную арену посторонних лиц.</w:t>
      </w:r>
      <w:bookmarkStart w:id="45" w:name="l109"/>
      <w:bookmarkEnd w:id="45"/>
    </w:p>
    <w:p w14:paraId="4FD29844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26.3.</w:t>
      </w:r>
      <w:r w:rsidR="0093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Обозначения границ периметра места проведения соревнования, КПП, ЗОГ, а также определенных организатором соревнования и (или) собственником (пользователем) объекта спорта мест, помещений, в которые ограничен проход граждан в соответствии с контрольно-пропускным и внутриобъектовым режимами &lt;1&gt;.</w:t>
      </w:r>
    </w:p>
    <w:p w14:paraId="0FE913B1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Далее - "зона ограниченного доступа".</w:t>
      </w:r>
    </w:p>
    <w:p w14:paraId="57DE9A98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4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26.4.</w:t>
      </w:r>
      <w:r w:rsidR="00933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Формирования потоков граждан, с целью организации их прохода в место проведения соревнования.</w:t>
      </w:r>
      <w:bookmarkStart w:id="46" w:name="l184"/>
      <w:bookmarkEnd w:id="46"/>
    </w:p>
    <w:p w14:paraId="093090D4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27.</w:t>
      </w:r>
      <w:r w:rsidR="00025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инженерно-технической укрепленности места проведения соревнования могут быть стационарными или временными, на период проведения соревнования, и предназначены для:</w:t>
      </w:r>
      <w:bookmarkStart w:id="47" w:name="l110"/>
      <w:bookmarkEnd w:id="47"/>
    </w:p>
    <w:p w14:paraId="48A9439E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27.1.</w:t>
      </w:r>
      <w:r w:rsidR="00025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Ограждения периметра места проведения соревнования.</w:t>
      </w:r>
    </w:p>
    <w:p w14:paraId="646353C8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27.2.</w:t>
      </w:r>
      <w:r w:rsidR="00025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Ограждения отдельных участков места проведения соревнования, а также зон ограниченного доступа.</w:t>
      </w:r>
    </w:p>
    <w:p w14:paraId="1F1103B6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1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27.3.</w:t>
      </w:r>
      <w:r w:rsidR="00B8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Ограждения, с целью создания коридоров для формирования из общего потока нескольких потоков граждан &lt;1&gt;</w:t>
      </w:r>
    </w:p>
    <w:p w14:paraId="7D6C224F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&lt;1&gt; Далее - "ограждение системы разделения потоков граждан".</w:t>
      </w:r>
    </w:p>
    <w:p w14:paraId="49AACE6A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1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28.</w:t>
      </w:r>
      <w:r w:rsidR="00B8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Ограждение периметра места проведения соревнования должно соответствовать следующим требованиям:</w:t>
      </w:r>
      <w:bookmarkStart w:id="48" w:name="l185"/>
      <w:bookmarkEnd w:id="48"/>
    </w:p>
    <w:p w14:paraId="418F9BD7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61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28.1.</w:t>
      </w:r>
      <w:r w:rsidR="00B8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Выполняться в виде прямолинейных участков с минимальным количеством изгибов и поворотов, ограничивающих наблюдение и затрудняющих применение технических средств охраны, с учетом географического ландшафта местности.</w:t>
      </w:r>
      <w:bookmarkStart w:id="49" w:name="l111"/>
      <w:bookmarkEnd w:id="49"/>
    </w:p>
    <w:p w14:paraId="0D23024D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A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28.2.</w:t>
      </w:r>
      <w:r w:rsidR="0090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примыкать к каким-либо зданиям, сооружениям, кроме расположенных по границе периметра места проведения соревнования.</w:t>
      </w:r>
    </w:p>
    <w:p w14:paraId="7F62933B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A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28.3.</w:t>
      </w:r>
      <w:r w:rsidR="0090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иметь лазов, проломов и других повреждений.</w:t>
      </w:r>
    </w:p>
    <w:p w14:paraId="5CA55B20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A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28.4.</w:t>
      </w:r>
      <w:r w:rsidR="0090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полотно сплошного заполнения или просматриваемое высотой не менее 2,5 м (стационарное ограждение) или не менее 2 м (временное ограждение). Размер ячеек просматриваемого полотна по одной из сторон не должен превышать 20 мм.</w:t>
      </w:r>
      <w:bookmarkStart w:id="50" w:name="l186"/>
      <w:bookmarkEnd w:id="50"/>
    </w:p>
    <w:p w14:paraId="1AE8A298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A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29.</w:t>
      </w:r>
      <w:r w:rsidR="0090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Ограждение отдельных участков места проведения соревнований, а также зон ограниченного доступа в зависимости от своего положения относительно спортивной арены подразделяется на внешнее и внутреннее и должно соответствовать следующим требованиям:</w:t>
      </w:r>
      <w:bookmarkStart w:id="51" w:name="l112"/>
      <w:bookmarkEnd w:id="51"/>
    </w:p>
    <w:p w14:paraId="74530800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A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29.1.</w:t>
      </w:r>
      <w:r w:rsidR="00900A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Внешнее ограждение выполняется с использованием полотна сплошного заполнения или просматриваемого высотой не менее 1,2 м.</w:t>
      </w:r>
    </w:p>
    <w:p w14:paraId="2E778353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A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29.2.</w:t>
      </w:r>
      <w:r w:rsidR="0090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Внутреннее ограждение выполняется с использованием просматриваемого полотна высотой не менее 2,5 м (стационарное ограждение) или не менее 1,2 м (временное ограждение). В отдельных случаях внутреннее ограждение может состоять из двух и более полотен высотой не менее 1,2 м с буферной зоной между ними не менее 2 м, а также быть выполнено конструктивно в виде разности высот не менее 3 метров между ограждаемыми зонами.</w:t>
      </w:r>
      <w:bookmarkStart w:id="52" w:name="l187"/>
      <w:bookmarkStart w:id="53" w:name="l113"/>
      <w:bookmarkEnd w:id="52"/>
      <w:bookmarkEnd w:id="53"/>
    </w:p>
    <w:p w14:paraId="234899CB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A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30.</w:t>
      </w:r>
      <w:r w:rsidR="0090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Ограждения системы разделения потоков граждан должны соответствовать следующим требованиям:</w:t>
      </w:r>
    </w:p>
    <w:p w14:paraId="0ED0831A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A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30.1.</w:t>
      </w:r>
      <w:r w:rsidR="0090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Располагаться непосредственно перед точками пропуска на КПП или в зоне осмотра.</w:t>
      </w:r>
    </w:p>
    <w:p w14:paraId="694F0E64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A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30.2.</w:t>
      </w:r>
      <w:r w:rsidR="0090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высоту не менее 1,2 метра.</w:t>
      </w:r>
    </w:p>
    <w:p w14:paraId="6CFFD6B0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30.3.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Образовывать коридор шириной не более 0,75 метра.</w:t>
      </w:r>
    </w:p>
    <w:p w14:paraId="03A88F30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30.4.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Выдерживать горизонтальную нагрузку до 150 килограммов силы на метр квадратный.</w:t>
      </w:r>
      <w:bookmarkStart w:id="54" w:name="l188"/>
      <w:bookmarkEnd w:id="54"/>
    </w:p>
    <w:p w14:paraId="3A8A616E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30.5.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Обеспечивать конструктивно возможность выхода граждан из ограждения системы разделения потоков граждан без прохода через систему контроля управления доступом &lt;1&gt;, без создания помех входящим гражданам.</w:t>
      </w:r>
      <w:bookmarkStart w:id="55" w:name="l114"/>
      <w:bookmarkEnd w:id="55"/>
    </w:p>
    <w:p w14:paraId="454645E2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Далее - "СКУД".</w:t>
      </w:r>
    </w:p>
    <w:p w14:paraId="421AEB4A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30.6.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формируемых коридоров для прохода граждан должно соответствовать количеству точек пропуска на КПП или в зоне осмотра.</w:t>
      </w:r>
    </w:p>
    <w:p w14:paraId="4D903203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31.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перечень технических средств досмотра входят:</w:t>
      </w:r>
    </w:p>
    <w:p w14:paraId="1DE16E29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31.1</w:t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Стационарный </w:t>
      </w:r>
      <w:proofErr w:type="spellStart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металлообнаружитель</w:t>
      </w:r>
      <w:proofErr w:type="spellEnd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портативный (ручной) металлодетектор.</w:t>
      </w:r>
    </w:p>
    <w:p w14:paraId="481CFF86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31.2.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Досмотровая рентгеновская техника и ручной сканер скрытых полостей.</w:t>
      </w:r>
      <w:bookmarkStart w:id="56" w:name="l189"/>
      <w:bookmarkEnd w:id="56"/>
    </w:p>
    <w:p w14:paraId="265DBD00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8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31.3.</w:t>
      </w:r>
      <w:r w:rsidR="0046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Стационарная рентгеновская цифровая сканирующая система.</w:t>
      </w:r>
    </w:p>
    <w:p w14:paraId="5FAF622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8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31.4.</w:t>
      </w:r>
      <w:r w:rsidR="0046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Автоматизированная система досмотра днища автотранспорта.</w:t>
      </w:r>
    </w:p>
    <w:p w14:paraId="41FA74B4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78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31.5.</w:t>
      </w:r>
      <w:r w:rsidR="004678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Комплект досмотровых эндоскопов и зеркал.</w:t>
      </w:r>
      <w:bookmarkStart w:id="57" w:name="l115"/>
      <w:bookmarkEnd w:id="57"/>
    </w:p>
    <w:p w14:paraId="6011ADA0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31.6</w:t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 обнаружения взрывчатых веществ.</w:t>
      </w:r>
    </w:p>
    <w:p w14:paraId="794D36F3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31.7.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 радиационного контроля.</w:t>
      </w:r>
    </w:p>
    <w:p w14:paraId="373458BF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31.8.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Индикатор электромагнитных и акустических полей.</w:t>
      </w:r>
    </w:p>
    <w:p w14:paraId="10170693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31.9.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Индикатор опасных жидкостей.</w:t>
      </w:r>
    </w:p>
    <w:p w14:paraId="15332B4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31.10</w:t>
      </w:r>
      <w:r w:rsid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Локализатор взрыва.</w:t>
      </w:r>
    </w:p>
    <w:p w14:paraId="76D140A4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32.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Стационарный </w:t>
      </w:r>
      <w:proofErr w:type="spellStart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металлообнаружитель</w:t>
      </w:r>
      <w:proofErr w:type="spellEnd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обеспечивать:</w:t>
      </w:r>
    </w:p>
    <w:p w14:paraId="6B84A0FB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32.1.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Обнаружение объектов поиска.</w:t>
      </w:r>
    </w:p>
    <w:p w14:paraId="5077CDCF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3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32.2.</w:t>
      </w:r>
      <w:r w:rsidR="00917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Селективность по отношению к металлическим предметам, запрещенным к проносу в место проведения соревнования.</w:t>
      </w:r>
    </w:p>
    <w:p w14:paraId="07CD7E6B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32.3.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Адаптацию к окружающей обстановке (в том числе металлосодержащей).</w:t>
      </w:r>
      <w:bookmarkStart w:id="58" w:name="l190"/>
      <w:bookmarkEnd w:id="58"/>
    </w:p>
    <w:p w14:paraId="112FAB3B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32.4.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Помехозащищенность от внешних источников электромагнитных излучений.</w:t>
      </w:r>
      <w:bookmarkStart w:id="59" w:name="l116"/>
      <w:bookmarkEnd w:id="59"/>
    </w:p>
    <w:p w14:paraId="03641BA1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32.5.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Однородную чувствительность обнаружения во всем объеме контролируемого пространства.</w:t>
      </w:r>
    </w:p>
    <w:p w14:paraId="2026DF4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32.6.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перенастройки на обнаружение различных масс металла.</w:t>
      </w:r>
    </w:p>
    <w:p w14:paraId="21D6FA3B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32.7.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Допустимый уровень влияния на имплантируемые электрокардиостимуляторы и магнитные носители информации.</w:t>
      </w:r>
    </w:p>
    <w:p w14:paraId="56180CE0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32.8.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Вероятность правильного обнаружения и правильного идентифицирования не менее 90% при вероятности ложного обнаружения и ложной идентификации не более 15%.</w:t>
      </w:r>
    </w:p>
    <w:p w14:paraId="5369C56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33.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Портативный (ручной) металлодетектор должен обеспечивать:</w:t>
      </w:r>
      <w:bookmarkStart w:id="60" w:name="l191"/>
      <w:bookmarkEnd w:id="60"/>
    </w:p>
    <w:p w14:paraId="1AB8E737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33.1.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Обнаружение и распознавание черных и цветных металлов, их сплавов.</w:t>
      </w:r>
      <w:bookmarkStart w:id="61" w:name="l117"/>
      <w:bookmarkEnd w:id="61"/>
    </w:p>
    <w:p w14:paraId="1AD0756E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33.2.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перенастройки на обнаружение различных масс металла.</w:t>
      </w:r>
    </w:p>
    <w:p w14:paraId="7CB1D63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33.3.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использования при совместной работе со стационарными металлообнаружителями.</w:t>
      </w:r>
    </w:p>
    <w:p w14:paraId="7CA63A82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34.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Досмотровая рентгеновская техника применяется для определения содержимого вещей, находящихся у граждан, при их проходе на территорию в периметре места проведения соревнования или спортивную арену, а также оставленных без присмотра, и должна обеспечивать:</w:t>
      </w:r>
    </w:p>
    <w:p w14:paraId="3DE6EA9D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34.1.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Просвечивание стали толщиной не менее 10 мм при расстоянии до 0,5 м.</w:t>
      </w:r>
      <w:bookmarkStart w:id="62" w:name="l192"/>
      <w:bookmarkEnd w:id="62"/>
    </w:p>
    <w:p w14:paraId="189BE038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7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34.2.</w:t>
      </w:r>
      <w:r w:rsidR="00987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повышения качества изображения и регистрации информации об исследуемом предмете путем применения компьютерной обработки видеосигналов рентгеновского изображения.</w:t>
      </w:r>
      <w:bookmarkStart w:id="63" w:name="l118"/>
      <w:bookmarkEnd w:id="63"/>
    </w:p>
    <w:p w14:paraId="0521ED10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B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34.3.</w:t>
      </w:r>
      <w:r w:rsidR="00FF4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Биологическую защиту, допускающую нахождение оператора в непосредственной близости от рентгеновского аппарата.</w:t>
      </w:r>
    </w:p>
    <w:p w14:paraId="20141169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34.4.</w:t>
      </w:r>
      <w:r w:rsidR="00DD4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Специальное конструктивное решение, исключающее действие комплекса на компьютеры и средства связи, находящиеся с ними в одном помещении.</w:t>
      </w:r>
    </w:p>
    <w:p w14:paraId="7792DA1D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35.</w:t>
      </w:r>
      <w:r w:rsidR="004D0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Ручной рентгеновский сканер скрытых полостей должен обеспечивать обнаружение предметов, запрещенных для проноса, при осмотре вещей, находящихся у граждан, при их проходе на территорию в периметре места проведения соревнования или спортивную арену, и транспортных средств, а также оставленной без присмотра ручной клади.</w:t>
      </w:r>
      <w:bookmarkStart w:id="64" w:name="l193"/>
      <w:bookmarkStart w:id="65" w:name="l119"/>
      <w:bookmarkEnd w:id="64"/>
      <w:bookmarkEnd w:id="65"/>
    </w:p>
    <w:p w14:paraId="20F67DC3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36.</w:t>
      </w:r>
      <w:r w:rsidR="004D0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Стационарная рентгеновская цифровая сканирующая система должна обеспечивать безопасное проведение личного осмотра граждан и обнаружение предметов, запрещенных для проноса, из неорганических и органических материалов.</w:t>
      </w:r>
    </w:p>
    <w:p w14:paraId="3789DD5D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37.</w:t>
      </w:r>
      <w:r w:rsidR="004D0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Комплект досмотровых эндоскопов и зеркал должен применяться для визуального осмотра труднодоступных мест транспортных средств, грузов и выявления в них предметов, запрещенных для проноса (провоза) в место проведения соревнования, и обеспечивать:</w:t>
      </w:r>
      <w:bookmarkStart w:id="66" w:name="l194"/>
      <w:bookmarkEnd w:id="66"/>
    </w:p>
    <w:p w14:paraId="4199B1D1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37.1.</w:t>
      </w:r>
      <w:r w:rsidR="004D0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 на расстояние не менее 1500 мм с углом зрения не менее 40 градусов для гибких и полужестких конструкций и 90 градусов - для жестких.</w:t>
      </w:r>
      <w:bookmarkStart w:id="67" w:name="l120"/>
      <w:bookmarkEnd w:id="67"/>
    </w:p>
    <w:p w14:paraId="33FA485A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37.2.</w:t>
      </w:r>
      <w:r w:rsidR="004D0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подсветки осматриваемого места, регулировки условий освещения.</w:t>
      </w:r>
    </w:p>
    <w:p w14:paraId="7CF26FDA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37.3.</w:t>
      </w:r>
      <w:r w:rsidR="004D0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</w:t>
      </w:r>
      <w:r w:rsidR="00C32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документирование результатов осмотра.</w:t>
      </w:r>
    </w:p>
    <w:p w14:paraId="23730B81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38.</w:t>
      </w:r>
      <w:r w:rsidR="004D0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 обнаружения взрывчатых веществ должно применяться для выявления наличия этих веществ или их следов и обеспечивать:</w:t>
      </w:r>
    </w:p>
    <w:p w14:paraId="679D66BD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38.1.</w:t>
      </w:r>
      <w:r w:rsidR="004D0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Идентификацию веществ, основанную на использовании физико-химических методов анализа.</w:t>
      </w:r>
    </w:p>
    <w:p w14:paraId="0CAAF578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38.2.</w:t>
      </w:r>
      <w:r w:rsidR="004D0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Чувствительность, позволяющую определять наличие следующих взрывчатых веществ и их компонентов: </w:t>
      </w:r>
      <w:proofErr w:type="spellStart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нитроамины</w:t>
      </w:r>
      <w:proofErr w:type="spellEnd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(гексоген, </w:t>
      </w:r>
      <w:proofErr w:type="spellStart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октоген</w:t>
      </w:r>
      <w:proofErr w:type="spellEnd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тетрил), </w:t>
      </w:r>
      <w:proofErr w:type="spellStart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нитроэфиры</w:t>
      </w:r>
      <w:proofErr w:type="spellEnd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(нитроглицерин, </w:t>
      </w:r>
      <w:proofErr w:type="spellStart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этиленгликольдинитрат</w:t>
      </w:r>
      <w:proofErr w:type="spellEnd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тэн), </w:t>
      </w:r>
      <w:proofErr w:type="spellStart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питроароматические</w:t>
      </w:r>
      <w:proofErr w:type="spellEnd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соединения (тротил, </w:t>
      </w:r>
      <w:proofErr w:type="spellStart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динитротолуол</w:t>
      </w:r>
      <w:proofErr w:type="spellEnd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органические перекисные соединения (перекись ацетона), неорганические нитраты (аммиачная, калийная и натриевая селитры), а также смесевые взрывчатые вещества на их основе.</w:t>
      </w:r>
      <w:bookmarkStart w:id="68" w:name="l121"/>
      <w:bookmarkEnd w:id="68"/>
    </w:p>
    <w:p w14:paraId="3734825B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39.</w:t>
      </w:r>
      <w:r w:rsidR="004D0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 радиационного контроля должно обеспечивать выявление предметов и лиц с повышенным радиационным фоном.</w:t>
      </w:r>
      <w:bookmarkStart w:id="69" w:name="l195"/>
      <w:bookmarkEnd w:id="69"/>
    </w:p>
    <w:p w14:paraId="52209D2C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40.</w:t>
      </w:r>
      <w:r w:rsidR="004D0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Индикатор электромагнитных и акустических полей должен обеспечивать обнаружение бесконтактным способом часовых замедлителей взрывных устройств, а также устройств с действующими дешифраторами команд.</w:t>
      </w:r>
      <w:bookmarkStart w:id="70" w:name="l122"/>
      <w:bookmarkEnd w:id="70"/>
    </w:p>
    <w:p w14:paraId="612745DB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41.</w:t>
      </w:r>
      <w:r w:rsidR="004D0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Индикатор опасных жидкостей предназначен для проверки неметаллических емкостей и должен обеспечивать обнаружение горючих и взрывчатых жидкостей.</w:t>
      </w:r>
    </w:p>
    <w:p w14:paraId="70E2357A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4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42.</w:t>
      </w:r>
      <w:r w:rsidR="00A574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Локализатор взрыва должен обеспечивать защиту граждан и объектов от действия взрыва (поражения ударной волной и осколками).</w:t>
      </w:r>
    </w:p>
    <w:p w14:paraId="7BB768B6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4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43.</w:t>
      </w:r>
      <w:r w:rsidR="00A574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Технические средства охраны &lt;1&gt; должны быть интегрированы в единую систему комплексного обеспечения безопасности объекта спорта.</w:t>
      </w:r>
      <w:bookmarkStart w:id="71" w:name="l196"/>
      <w:bookmarkEnd w:id="71"/>
    </w:p>
    <w:p w14:paraId="0EF2875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Далее - "ТСО".</w:t>
      </w:r>
    </w:p>
    <w:p w14:paraId="41B603AC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Оснащение объектов спорта ТСО конкретных типов определяется в техническом задании на их проектирование.</w:t>
      </w:r>
      <w:bookmarkStart w:id="72" w:name="l123"/>
      <w:bookmarkEnd w:id="72"/>
    </w:p>
    <w:p w14:paraId="272C01CA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44.</w:t>
      </w:r>
      <w:r w:rsidR="00460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перечень ТСО входят:</w:t>
      </w:r>
    </w:p>
    <w:p w14:paraId="21FAB9C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44.1.</w:t>
      </w:r>
      <w:r w:rsidR="00460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СКУД.</w:t>
      </w:r>
    </w:p>
    <w:p w14:paraId="2F49892C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44.2.</w:t>
      </w:r>
      <w:r w:rsidR="00460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охранная телевизионная &lt;1&gt;.</w:t>
      </w:r>
    </w:p>
    <w:p w14:paraId="3B58CBC6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Далее - "СОТ".</w:t>
      </w:r>
    </w:p>
    <w:p w14:paraId="1216C4AE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44.3.</w:t>
      </w:r>
      <w:r w:rsidR="00460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охранной и тревожной сигнализации.</w:t>
      </w:r>
    </w:p>
    <w:p w14:paraId="733B1CA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44.4.</w:t>
      </w:r>
      <w:r w:rsidR="00460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охранного освещения.</w:t>
      </w:r>
    </w:p>
    <w:p w14:paraId="23B7916B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44.5.</w:t>
      </w:r>
      <w:r w:rsidR="00460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экстренной связи.</w:t>
      </w:r>
    </w:p>
    <w:p w14:paraId="7B914ED8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45.</w:t>
      </w:r>
      <w:r w:rsidR="00460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СКУД должна обеспечивать:</w:t>
      </w:r>
    </w:p>
    <w:p w14:paraId="5A5E3F1B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45.1.</w:t>
      </w:r>
      <w:r w:rsidR="00460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Защиту от несанкционированного доступа.</w:t>
      </w:r>
    </w:p>
    <w:p w14:paraId="5852B0C1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45.2.</w:t>
      </w:r>
      <w:r w:rsidR="00460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и учет доступа граждан в автоматическом и ручном режиме.</w:t>
      </w:r>
    </w:p>
    <w:p w14:paraId="44F1BC1C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45.3.</w:t>
      </w:r>
      <w:r w:rsidR="00460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Проверку полномочий на соответствие времени и уровня доступа (авторизацию).</w:t>
      </w:r>
      <w:bookmarkStart w:id="73" w:name="l197"/>
      <w:bookmarkEnd w:id="73"/>
    </w:p>
    <w:p w14:paraId="35D50955" w14:textId="77777777" w:rsidR="00C32A51" w:rsidRDefault="00155908" w:rsidP="00C32A5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45.4.</w:t>
      </w:r>
      <w:r w:rsidR="00460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Разрешение доступа или отказ в доступе на основании результатов анализа процедур авторизации и аутентификации.</w:t>
      </w:r>
      <w:bookmarkStart w:id="74" w:name="l124"/>
      <w:bookmarkEnd w:id="74"/>
    </w:p>
    <w:p w14:paraId="5F884622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45.5.</w:t>
      </w:r>
      <w:r w:rsidR="00460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Протоколирование всех действий в системе.</w:t>
      </w:r>
    </w:p>
    <w:p w14:paraId="70C38BF5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45.6.</w:t>
      </w:r>
      <w:r w:rsidR="00460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Реагирование системы на несанкционированные действия (подача предупреждающих и тревожных сигналов, отказ в доступе)</w:t>
      </w:r>
      <w:r w:rsidR="00A23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8B692F8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45.7.</w:t>
      </w:r>
      <w:r w:rsidR="00460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подключения устройств для вывода информации о событиях в системе, а также передачи указанной информации в помещение для работы организатора соревнования или координационного органа.</w:t>
      </w:r>
    </w:p>
    <w:p w14:paraId="656B925D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46.</w:t>
      </w:r>
      <w:r w:rsidR="00460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СКУД должна включать следующие средства контроля управления доступом:</w:t>
      </w:r>
      <w:bookmarkStart w:id="75" w:name="l198"/>
      <w:bookmarkEnd w:id="75"/>
    </w:p>
    <w:p w14:paraId="3A632130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46.1.</w:t>
      </w:r>
      <w:r w:rsidR="004D0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Устройства</w:t>
      </w:r>
      <w:proofErr w:type="gramEnd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преграждающие управляемые &lt;1&gt;.</w:t>
      </w:r>
    </w:p>
    <w:p w14:paraId="555A8471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Далее - "УПУ".</w:t>
      </w:r>
    </w:p>
    <w:p w14:paraId="3C66E2FF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5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46.2.</w:t>
      </w:r>
      <w:r w:rsidR="004D05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Устройства считывающие и идентификаторы &lt;1&gt;.</w:t>
      </w:r>
      <w:bookmarkStart w:id="76" w:name="l125"/>
      <w:bookmarkEnd w:id="76"/>
    </w:p>
    <w:p w14:paraId="00EB0319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&lt;1&gt; Далее - "УСиИД".</w:t>
      </w:r>
    </w:p>
    <w:p w14:paraId="3FD4B3AB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47.</w:t>
      </w:r>
      <w:r w:rsidR="00DD4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УПУ с учетом противодействия несанкционированному проникновению предназначены для:</w:t>
      </w:r>
    </w:p>
    <w:p w14:paraId="6B7607FC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47.1.</w:t>
      </w:r>
      <w:r w:rsidR="00DD4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Полного перекрытия проема прохода (двери, ворота, </w:t>
      </w:r>
      <w:proofErr w:type="spellStart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полноростовые</w:t>
      </w:r>
      <w:proofErr w:type="spellEnd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турникеты).</w:t>
      </w:r>
    </w:p>
    <w:p w14:paraId="5EA89825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47.2.</w:t>
      </w:r>
      <w:r w:rsidR="00DD4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Частичного перекрытия проема прохода (поясные турникеты, </w:t>
      </w:r>
      <w:proofErr w:type="spellStart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триподы</w:t>
      </w:r>
      <w:proofErr w:type="spellEnd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шлагбаумы, калитки).</w:t>
      </w:r>
    </w:p>
    <w:p w14:paraId="37150F64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48.</w:t>
      </w:r>
      <w:r w:rsidR="00DD4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способу управления УПУ подразделяются:</w:t>
      </w:r>
    </w:p>
    <w:p w14:paraId="5C6FD26E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48.1.</w:t>
      </w:r>
      <w:r w:rsidR="00DD4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УПУ с механическим (ручным) управлением.</w:t>
      </w:r>
    </w:p>
    <w:p w14:paraId="2EB56BC6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48.2.</w:t>
      </w:r>
      <w:r w:rsidR="00DD4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УПУ с автоматическим управлением.</w:t>
      </w:r>
    </w:p>
    <w:p w14:paraId="61287D2F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49.</w:t>
      </w:r>
      <w:r w:rsidR="00DD4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УПУ должны обеспечивать:</w:t>
      </w:r>
    </w:p>
    <w:p w14:paraId="19E91B06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49.1.</w:t>
      </w:r>
      <w:r w:rsidR="00DD4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Защиту от прохода (проезда) через них одновременно двух или более человек (транспортных средств).</w:t>
      </w:r>
      <w:bookmarkStart w:id="77" w:name="l126"/>
      <w:bookmarkEnd w:id="77"/>
    </w:p>
    <w:p w14:paraId="324188DB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49.2.</w:t>
      </w:r>
      <w:r w:rsidR="00DD4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механического аварийного открывания в случае отключения автоматического управления, пропадания электропитания, возникновения чрезвычайных ситуаций. Аварийная система открывания должна быть защищена от возможности использования ее для несанкционированного проникновения.</w:t>
      </w:r>
    </w:p>
    <w:p w14:paraId="07528938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50.</w:t>
      </w:r>
      <w:r w:rsidR="00DD4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УСиИД</w:t>
      </w:r>
      <w:proofErr w:type="spellEnd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обеспечивать:</w:t>
      </w:r>
    </w:p>
    <w:p w14:paraId="7076730B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50.1.</w:t>
      </w:r>
      <w:r w:rsidR="00DD4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Защиту от манипулирования путем перебора и подбора идентификационных признаков.</w:t>
      </w:r>
    </w:p>
    <w:p w14:paraId="3C0CF609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50.2.</w:t>
      </w:r>
      <w:r w:rsidR="00DD4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Блокирование преграждающих устройств при взломе, вскрытии или коротком замыкании подходящих к ним цепей.</w:t>
      </w:r>
      <w:bookmarkStart w:id="78" w:name="l199"/>
      <w:bookmarkEnd w:id="78"/>
    </w:p>
    <w:p w14:paraId="7502B9AA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51.</w:t>
      </w:r>
      <w:r w:rsidR="00DD4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 должна включать следующие основные средства:</w:t>
      </w:r>
      <w:bookmarkStart w:id="79" w:name="l127"/>
      <w:bookmarkEnd w:id="79"/>
    </w:p>
    <w:p w14:paraId="58030383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B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51.1.</w:t>
      </w:r>
      <w:r w:rsidR="00FF4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Видеокамеры.</w:t>
      </w:r>
    </w:p>
    <w:p w14:paraId="00CD6E5A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B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51.2.</w:t>
      </w:r>
      <w:r w:rsidR="00FF4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Устройства передачи видеоизображения и видеокоммутации.</w:t>
      </w:r>
    </w:p>
    <w:p w14:paraId="06F81751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B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51.3.</w:t>
      </w:r>
      <w:r w:rsidR="00FF4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Устройства видеозаписи.</w:t>
      </w:r>
    </w:p>
    <w:p w14:paraId="556F5317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B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51.4.</w:t>
      </w:r>
      <w:r w:rsidR="00FF4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Видеомониторы.</w:t>
      </w:r>
    </w:p>
    <w:p w14:paraId="470125A2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B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51.5.</w:t>
      </w:r>
      <w:r w:rsidR="00FF4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Видеосерверы.</w:t>
      </w:r>
    </w:p>
    <w:p w14:paraId="567AAF4C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B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52.</w:t>
      </w:r>
      <w:r w:rsidR="00FF4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 должна обеспечивать:</w:t>
      </w:r>
    </w:p>
    <w:p w14:paraId="6C372066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B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52.1.</w:t>
      </w:r>
      <w:r w:rsidR="00FF4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Визуальный контроль территории, прилегающей к объекту спорта, а также объектов инфраструктуры, служебных и технических помещений спортивной арены, мест размещения зрителей и зон ограниченного доступа.</w:t>
      </w:r>
    </w:p>
    <w:p w14:paraId="4ADFF979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B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52.2.</w:t>
      </w:r>
      <w:r w:rsidR="00FF4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Разграничение полномочий доступа к управлению СОТ с целью предотвращения несанкционированных действий.</w:t>
      </w:r>
      <w:bookmarkStart w:id="80" w:name="l200"/>
      <w:bookmarkEnd w:id="80"/>
    </w:p>
    <w:p w14:paraId="74CD7A41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B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52.3.</w:t>
      </w:r>
      <w:r w:rsidR="00FF4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Оперативный доступ к видеоинформации с учетом времени и даты видеозаписи, а также идентификатора телекамеры.</w:t>
      </w:r>
      <w:bookmarkStart w:id="81" w:name="l128"/>
      <w:bookmarkEnd w:id="81"/>
    </w:p>
    <w:p w14:paraId="6296C7C6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B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52.4.</w:t>
      </w:r>
      <w:r w:rsidR="00FF4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Подтверждение с помощью видеонаблюдения факта несанкционированного проникновения в охраняемую зону и выявление ложных срабатываний.</w:t>
      </w:r>
    </w:p>
    <w:p w14:paraId="738A7C2F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B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52.5.</w:t>
      </w:r>
      <w:r w:rsidR="00FF4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23FE3"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 идентификацию</w:t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 при проходе на объект спорта и во время их нахождения на объекте спорта.</w:t>
      </w:r>
    </w:p>
    <w:p w14:paraId="4EF2AA2C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B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52.6.</w:t>
      </w:r>
      <w:r w:rsidR="00FF4B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Непосредственное видеонаблюдение оператором на посту управления ТСО.</w:t>
      </w:r>
    </w:p>
    <w:p w14:paraId="307471F2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52.7.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оперативной печати видеофрагмента и/или сохранения (перезаписи) видеоизображения по времени, дате и идентификатору телекамеры.</w:t>
      </w:r>
      <w:bookmarkStart w:id="82" w:name="l201"/>
      <w:bookmarkEnd w:id="82"/>
    </w:p>
    <w:p w14:paraId="05D56978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52.8.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Передачу видеоизображения с камер видеонаблюдения в помещения для работы организатора соревнования или координационного органа, а также органов внутренних дел.</w:t>
      </w:r>
      <w:bookmarkStart w:id="83" w:name="l129"/>
      <w:bookmarkEnd w:id="83"/>
    </w:p>
    <w:p w14:paraId="402E81B7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53.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технических средств охраны, входящих в состав СОТ и СКУД, должна быть синхронизирована по времени.</w:t>
      </w:r>
    </w:p>
    <w:p w14:paraId="7C398C7E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54.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видеомониторы на посту управления ТСО изображение от видеокамер должно выводиться размером не менее 100 x 150 мм со следующей детализацией цели видеонаблюдения:</w:t>
      </w:r>
    </w:p>
    <w:p w14:paraId="6581265F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54.1.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задач мониторинга или контроля за поведением массового скопления людей цель должна занимать не менее 5 % высоты изображения (или более 80 мм на пиксель).</w:t>
      </w:r>
      <w:bookmarkStart w:id="84" w:name="l202"/>
      <w:bookmarkEnd w:id="84"/>
    </w:p>
    <w:p w14:paraId="456BBB84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54.2.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задач обнаружения - не менее 10% высоты изображения (или более 40 мм на пиксель).</w:t>
      </w:r>
      <w:bookmarkStart w:id="85" w:name="l130"/>
      <w:bookmarkEnd w:id="85"/>
    </w:p>
    <w:p w14:paraId="4A94A80F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54.3.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задач наблюдения - не менее 25 % высоты изображения (или более 16 мм на пиксель).</w:t>
      </w:r>
    </w:p>
    <w:p w14:paraId="0736F4EA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54.4.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задач распознавания - не менее 50% высоты изображения (или более 8 мм на пиксель).</w:t>
      </w:r>
    </w:p>
    <w:p w14:paraId="0C46FBDF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54.5.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задач идентификации - не менее 100% высоты изображения (или более 4 мм на пиксель).</w:t>
      </w:r>
    </w:p>
    <w:p w14:paraId="52A6602E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54.6.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задач детального осмотра - не менее 400% высоты изображения (или более 1 мм на пиксель).</w:t>
      </w:r>
    </w:p>
    <w:p w14:paraId="2ECABD52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55.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Видеокамеры должны работать в непрерывном режиме.</w:t>
      </w:r>
      <w:bookmarkStart w:id="86" w:name="l203"/>
      <w:bookmarkEnd w:id="86"/>
    </w:p>
    <w:p w14:paraId="00CD34E8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56.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составе СОТ могут использоваться цветные видеокамеры, разрешением не менее 900 ТВЛ.</w:t>
      </w:r>
      <w:bookmarkStart w:id="87" w:name="l131"/>
      <w:bookmarkEnd w:id="87"/>
    </w:p>
    <w:p w14:paraId="01DEF3BF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57.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Видеокамеры могут размещаться на конструктивных элементах спортивной арены и должны иметь:</w:t>
      </w:r>
    </w:p>
    <w:p w14:paraId="18D34C54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57.1.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Климатическое исполнение в соответствии с условиями применения.</w:t>
      </w:r>
    </w:p>
    <w:p w14:paraId="57544A55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57.2.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Автоматическую регулировку диафрагмы для нормальной работы в диапазоне освещенностей от 0,1 люкса ночью до 100000 люкс.</w:t>
      </w:r>
    </w:p>
    <w:p w14:paraId="5BAA6655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57.3.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сигнал/шум видеокамер должно быть не менее 48 дБ при освещенности объекта наблюдения источником света, соответствующим нормальным значениям освещенности.</w:t>
      </w:r>
      <w:bookmarkStart w:id="88" w:name="l204"/>
      <w:bookmarkEnd w:id="88"/>
    </w:p>
    <w:p w14:paraId="04AFF138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57.4.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Углы вертикального наклона оптических осей видеокамер при установке в диапазоне от 15 - 30 градусов (при их установке в местах прохода граждан).</w:t>
      </w:r>
      <w:bookmarkStart w:id="89" w:name="l132"/>
      <w:bookmarkEnd w:id="89"/>
    </w:p>
    <w:p w14:paraId="6F8CC228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57.5.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Прогрессивную строчную развертку.</w:t>
      </w:r>
    </w:p>
    <w:p w14:paraId="267E94AA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57.6.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Динамический диапазон интенсивности изображения не менее 8 бит на цвет.</w:t>
      </w:r>
    </w:p>
    <w:p w14:paraId="572901A4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58.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условий регистрации в конкретных зонах видеокамеры должны поддерживать функции автоэкспозиции.</w:t>
      </w:r>
    </w:p>
    <w:p w14:paraId="7778C1FC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59.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Устройства передачи видеоизображения и </w:t>
      </w:r>
      <w:proofErr w:type="spellStart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видеокоммутации</w:t>
      </w:r>
      <w:proofErr w:type="spellEnd"/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соответствовать следующим требованиям:</w:t>
      </w:r>
    </w:p>
    <w:p w14:paraId="44E4C8DF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59.1.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ухудшать с учетом характеристик канала передачи параметров СОТ, таких как разрешение и соотношение сигнал/шум видеосигнала, более чем на 10%.</w:t>
      </w:r>
      <w:bookmarkStart w:id="90" w:name="l205"/>
      <w:bookmarkEnd w:id="90"/>
    </w:p>
    <w:p w14:paraId="595C8D4A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59.2.</w:t>
      </w:r>
      <w:r w:rsidR="008B6D8A"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искажать геометрические формы объекта наблюдения, не изменять цветопередачу.</w:t>
      </w:r>
      <w:bookmarkStart w:id="91" w:name="l133"/>
      <w:bookmarkEnd w:id="91"/>
    </w:p>
    <w:p w14:paraId="4CBA3B57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59.3.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Обеспечивать необходимую пропускную способность, заданную в характеристиках СОТ в зависимости от количества видеоканалов, разрешения изображения, количества кадров в секунду.</w:t>
      </w:r>
    </w:p>
    <w:p w14:paraId="1583795B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60.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Устройства видеозаписи должны обеспечивать запись и хранение видеоинформации в следующих режимах:</w:t>
      </w:r>
    </w:p>
    <w:p w14:paraId="78570650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60.1.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Непрерывная видеозапись в реальном времени.</w:t>
      </w:r>
    </w:p>
    <w:p w14:paraId="68D16905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60.2.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Видеозапись отдельных фрагментов или видеокадров по срабатыванию охранных извещателей, по детектору движения или по заданному времени.</w:t>
      </w:r>
      <w:bookmarkStart w:id="92" w:name="l206"/>
      <w:bookmarkEnd w:id="92"/>
    </w:p>
    <w:p w14:paraId="0195F095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60.3.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Видеозапись в архив с исходным разрешением и алгоритмом сжатия с параметрами не хуже алгоритма сжатия Н.264.</w:t>
      </w:r>
      <w:bookmarkStart w:id="93" w:name="l134"/>
      <w:bookmarkEnd w:id="93"/>
    </w:p>
    <w:p w14:paraId="16EEC40A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D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60.4.</w:t>
      </w:r>
      <w:r w:rsidR="008B6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Архивирование полученного изображения, в том числе на внешние носители информации, на срок не менее 30 суток с разграничением полномочий доступа к архиву.</w:t>
      </w:r>
    </w:p>
    <w:p w14:paraId="31857979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61.</w:t>
      </w:r>
      <w:r w:rsidR="00B07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Устройства видеозаписи в непрерывном режиме должны обеспечивать запись и воспроизведение на видеомониторе изображения 1 с частотой не ниже 25 кадров/сек.</w:t>
      </w:r>
    </w:p>
    <w:p w14:paraId="1E95CE0A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62.</w:t>
      </w:r>
      <w:r w:rsidR="00B07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режиме записи отдельных фрагментов или видеокадров новое видеоизображение должно записываться взамен более старого, с учетом срока его хранения.</w:t>
      </w:r>
      <w:bookmarkStart w:id="94" w:name="l207"/>
      <w:bookmarkEnd w:id="94"/>
    </w:p>
    <w:p w14:paraId="034383E8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63.</w:t>
      </w:r>
      <w:r w:rsidR="00B07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Устройства видеозаписи должны обеспечивать возможность записи звукового сигнала вместе с изображением.</w:t>
      </w:r>
      <w:bookmarkStart w:id="95" w:name="l135"/>
      <w:bookmarkEnd w:id="95"/>
    </w:p>
    <w:p w14:paraId="7D8B62BE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64.</w:t>
      </w:r>
      <w:r w:rsidR="00B07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Видеомониторы должны соответствовать следующим требованиям:</w:t>
      </w:r>
    </w:p>
    <w:p w14:paraId="51AEB610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64.1.</w:t>
      </w:r>
      <w:r w:rsidR="00B07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экрана по диагонали не менее 17 дюймов.</w:t>
      </w:r>
    </w:p>
    <w:p w14:paraId="70755D99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64.2.</w:t>
      </w:r>
      <w:r w:rsidR="00B076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Разрешение не менее 1280 на 1024 пикселей.</w:t>
      </w:r>
    </w:p>
    <w:p w14:paraId="62BCB457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A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65.</w:t>
      </w:r>
      <w:r w:rsidR="00900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Видеосерверы должны обеспечивать:</w:t>
      </w:r>
    </w:p>
    <w:p w14:paraId="1CE7CCFD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2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65.1.</w:t>
      </w:r>
      <w:r w:rsidR="00281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телеметрией (управление поворотным устройством видеокамеры, изменение фокусного расстояния объектива).</w:t>
      </w:r>
    </w:p>
    <w:p w14:paraId="08D7E36E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2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65.2.</w:t>
      </w:r>
      <w:r w:rsidR="00281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встроенных функций детектора движения.</w:t>
      </w:r>
    </w:p>
    <w:p w14:paraId="6C28B1D2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65.3.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подключения внешних устройств охранной сигнализации.</w:t>
      </w:r>
      <w:bookmarkStart w:id="96" w:name="l208"/>
      <w:bookmarkEnd w:id="96"/>
    </w:p>
    <w:p w14:paraId="7DE2E48D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65.4.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текущей видеоинформации.</w:t>
      </w:r>
    </w:p>
    <w:p w14:paraId="721E8C0B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65.5.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передачи аудиоинформации;</w:t>
      </w:r>
      <w:bookmarkStart w:id="97" w:name="l136"/>
      <w:bookmarkEnd w:id="97"/>
    </w:p>
    <w:p w14:paraId="3EC33FD9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66.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охранной и тревожной сигнализации должна включать:</w:t>
      </w:r>
    </w:p>
    <w:p w14:paraId="4A3FBE32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66.1.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Систему охранной сигнализации.</w:t>
      </w:r>
    </w:p>
    <w:p w14:paraId="2CEEC606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66.2.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Систему тревожной сигнализации.</w:t>
      </w:r>
    </w:p>
    <w:p w14:paraId="09A85D8B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67.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охранной сигнализации должна обеспечивать обнаружение несанкционированного доступа, сбор, обработку и представление информации в заданном виде на пост управления ТСО.</w:t>
      </w:r>
    </w:p>
    <w:p w14:paraId="792703E1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68.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 тревожной сигнализации должна обеспечивать обнаружение угроз безопасности, сигнализацию о их наличии, а также </w:t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передачу сигнала тревоги на пост управления ТСО (пункт охраны, в дежурную часть органов внутренних дел), в том числе при угрозе возникновения или возникновении чрезвычайных ситуаций.</w:t>
      </w:r>
      <w:bookmarkStart w:id="98" w:name="l137"/>
      <w:bookmarkEnd w:id="98"/>
    </w:p>
    <w:p w14:paraId="0C5B8C30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69.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охранного освещения должна обеспечивать:</w:t>
      </w:r>
    </w:p>
    <w:p w14:paraId="6F2A7E64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69.1.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Освещенность горизонтальную на уровне земли или вертикальную на плоскости ограждения или стены не менее 50 лк.</w:t>
      </w:r>
    </w:p>
    <w:p w14:paraId="502D8910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69.2.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Равномерно освещенную сплошную полосу шириной 3 - 4 м.</w:t>
      </w:r>
      <w:bookmarkStart w:id="99" w:name="l209"/>
      <w:bookmarkEnd w:id="99"/>
    </w:p>
    <w:p w14:paraId="29A1D2D9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9.3.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Ручное управление работой освещения.</w:t>
      </w:r>
    </w:p>
    <w:p w14:paraId="21FAB6D9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69.4.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Освещенность на лестничных маршах, ограждениях, КПП, в тамбурах не менее 50 лк.</w:t>
      </w:r>
    </w:p>
    <w:p w14:paraId="5403618C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70.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источников света в системе охранного освещения могут использоваться светодиодные осветители.</w:t>
      </w:r>
      <w:bookmarkStart w:id="100" w:name="l138"/>
      <w:bookmarkEnd w:id="100"/>
    </w:p>
    <w:p w14:paraId="18C46892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71.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экстренной связи должна включать:</w:t>
      </w:r>
    </w:p>
    <w:p w14:paraId="57F12343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71.1.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Систему оповещения.</w:t>
      </w:r>
    </w:p>
    <w:p w14:paraId="663E5E9E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71.2.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Систему экстренного вызова.</w:t>
      </w:r>
    </w:p>
    <w:p w14:paraId="21EA94DD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72.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оповещения должна обеспечивать:</w:t>
      </w:r>
    </w:p>
    <w:p w14:paraId="30A983C3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72.1.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Подачу звуковых и (или) световых сигналов в помещения объекта спорта, на участки с постоянным или временным пребыванием граждан.</w:t>
      </w:r>
    </w:p>
    <w:p w14:paraId="46AE1046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72.2.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Трансляцию речевой информации о характере опасности, необходимости и путях эвакуации, других действиях, направленных на обеспечение безопасности граждан.</w:t>
      </w:r>
      <w:bookmarkStart w:id="101" w:name="l210"/>
      <w:bookmarkEnd w:id="101"/>
    </w:p>
    <w:p w14:paraId="641558E7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54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73.</w:t>
      </w:r>
      <w:r w:rsidR="00B35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оповещателей, их мощность должны обеспечивать достаточную слышимость во всех местах постоянного или временного пребывания граждан.</w:t>
      </w:r>
      <w:bookmarkStart w:id="102" w:name="l139"/>
      <w:bookmarkEnd w:id="102"/>
    </w:p>
    <w:p w14:paraId="3C21A86F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4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74.</w:t>
      </w:r>
      <w:r w:rsidR="007F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экстренного вызова должна обеспечивать вызов соответствующих оперативных служб в случае угрозы возникновения или при возникновении чрезвычайной ситуации с использованием проводных каналов связи.</w:t>
      </w:r>
    </w:p>
    <w:p w14:paraId="07291AF1" w14:textId="77777777" w:rsidR="00A23FE3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4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75.</w:t>
      </w:r>
      <w:r w:rsidR="007F7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работы систем охранного освещения и экстренного вызова должно предусматриваться дополнительное питание от третьего независимого взаимно резервирующего источника питания.</w:t>
      </w:r>
      <w:bookmarkStart w:id="103" w:name="l211"/>
      <w:bookmarkEnd w:id="103"/>
    </w:p>
    <w:p w14:paraId="55F160B9" w14:textId="3B500052" w:rsidR="00155908" w:rsidRPr="00155908" w:rsidRDefault="00155908" w:rsidP="00A23FE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76.</w:t>
      </w:r>
      <w:r w:rsidR="00D553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559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Оснащение стадионов техническими средствами обеспечения общественного порядка и общественной безопасности с учетом планируемого посещения зрителей определяется организатором соревнования совместно с собственником (пользователем) объекта спорта согласно приложению N 2 к настоящим Требованиям.</w:t>
      </w:r>
      <w:bookmarkStart w:id="104" w:name="l140"/>
      <w:bookmarkEnd w:id="104"/>
    </w:p>
    <w:p w14:paraId="48831A4F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  <w:bookmarkStart w:id="105" w:name="h141"/>
      <w:bookmarkEnd w:id="105"/>
    </w:p>
    <w:p w14:paraId="724D30AB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7EDFB890" w14:textId="77777777" w:rsidR="00E24B7A" w:rsidRPr="00AB3841" w:rsidRDefault="00155908" w:rsidP="00AB3841">
      <w:pPr>
        <w:shd w:val="clear" w:color="auto" w:fill="FFFFFF"/>
        <w:spacing w:after="0" w:line="360" w:lineRule="atLeast"/>
        <w:ind w:left="5103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AB384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lastRenderedPageBreak/>
        <w:t>Приложение N 1</w:t>
      </w:r>
    </w:p>
    <w:p w14:paraId="28188794" w14:textId="56A1239A" w:rsidR="00155908" w:rsidRPr="00AB3841" w:rsidRDefault="00155908" w:rsidP="00AB3841">
      <w:pPr>
        <w:shd w:val="clear" w:color="auto" w:fill="FFFFFF"/>
        <w:spacing w:after="0" w:line="360" w:lineRule="atLeast"/>
        <w:ind w:left="5103"/>
        <w:textAlignment w:val="baseline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 Требованиям к отдельным</w:t>
      </w:r>
      <w:r w:rsidR="00D55366"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объектам инфраструктуры</w:t>
      </w:r>
      <w:r w:rsidR="00D55366"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мест проведения официальных</w:t>
      </w:r>
      <w:r w:rsidR="00D55366"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спортивных соревнований</w:t>
      </w:r>
      <w:r w:rsidR="00D55366"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 техническому оснащению</w:t>
      </w:r>
      <w:r w:rsidR="00D55366"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стадионов для обеспечения</w:t>
      </w:r>
      <w:r w:rsidR="00D55366"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общественного порядка</w:t>
      </w:r>
      <w:r w:rsidR="00D55366"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 общественной безопасности</w:t>
      </w:r>
      <w:bookmarkStart w:id="106" w:name="l212"/>
      <w:bookmarkEnd w:id="106"/>
    </w:p>
    <w:p w14:paraId="3CDB29B2" w14:textId="664C46CA" w:rsidR="00155908" w:rsidRDefault="00155908" w:rsidP="00D55366">
      <w:pPr>
        <w:shd w:val="clear" w:color="auto" w:fill="FFFFFF"/>
        <w:spacing w:after="0" w:line="360" w:lineRule="atLeast"/>
        <w:ind w:left="567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14:paraId="1744B04B" w14:textId="77777777" w:rsidR="00D55366" w:rsidRPr="00155908" w:rsidRDefault="00D55366" w:rsidP="00D55366">
      <w:pPr>
        <w:shd w:val="clear" w:color="auto" w:fill="FFFFFF"/>
        <w:spacing w:after="0" w:line="360" w:lineRule="atLeast"/>
        <w:ind w:left="567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14:paraId="50160198" w14:textId="2F935A89" w:rsidR="00155908" w:rsidRDefault="00155908" w:rsidP="00155908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07" w:name="h142"/>
      <w:bookmarkEnd w:id="107"/>
      <w:r w:rsidRPr="00155908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ТРЕБОВАНИЯ К ОТДЕЛЬНЫМ ОБЪЕКТАМ ИНФРАСТРУКТУРЫ МЕСТ ПРОВЕДЕНИЯ ОФИЦИАЛЬНЫХ СПОРТИВНЫХ СОРЕВНОВАНИЙ</w:t>
      </w:r>
      <w:bookmarkStart w:id="108" w:name="l143"/>
      <w:bookmarkEnd w:id="108"/>
    </w:p>
    <w:p w14:paraId="430512A2" w14:textId="77777777" w:rsidR="00D55366" w:rsidRPr="00155908" w:rsidRDefault="00D55366" w:rsidP="00155908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1416"/>
        <w:gridCol w:w="1416"/>
        <w:gridCol w:w="1416"/>
        <w:gridCol w:w="1521"/>
        <w:gridCol w:w="1367"/>
      </w:tblGrid>
      <w:tr w:rsidR="00155908" w:rsidRPr="00155908" w14:paraId="5A58E250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481356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l144"/>
            <w:bookmarkEnd w:id="109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инфраструктуры мест проведения официальных спортивных соревнований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1AB265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спорта, на котором запланировано присутствие 40 тысяч зрителей и более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3A92C0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спорта, на котором запланировано присутствие от 15 тысяч до 40 тысяч зрителей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1CA339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спорта, на котором запланировано присутствие от 5 тысяч до 15 тысяч зрителей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AE8285" w14:textId="77777777" w:rsidR="00155908" w:rsidRPr="00A40FE7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Объект спорта, на котором запланировано присутствие до 5 тысяч зрителей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D206B9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соревнования, за исключением объектов спорта, с местами для группового размещения зрителей</w:t>
            </w:r>
          </w:p>
        </w:tc>
      </w:tr>
      <w:tr w:rsidR="00155908" w:rsidRPr="00155908" w14:paraId="430F6167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EF01B0" w14:textId="77777777" w:rsidR="00155908" w:rsidRPr="00D55366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20829F" w14:textId="77777777" w:rsidR="00155908" w:rsidRPr="00D55366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3FE4C1" w14:textId="77777777" w:rsidR="00155908" w:rsidRPr="00D55366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379588" w14:textId="77777777" w:rsidR="00155908" w:rsidRPr="00D55366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705EF2" w14:textId="77777777" w:rsidR="00155908" w:rsidRPr="00A40FE7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F729E7" w14:textId="77777777" w:rsidR="00155908" w:rsidRPr="00D55366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10" w:name="l145"/>
            <w:bookmarkEnd w:id="110"/>
            <w:r w:rsidRPr="00D55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55908" w:rsidRPr="00155908" w14:paraId="26E4F272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188821" w14:textId="77777777" w:rsidR="00155908" w:rsidRPr="00AB3841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Помещение для работы организатора соревнования или координационного органа: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2B406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5307F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653FF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5380E2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8420A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7B024DB1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35C21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Площадь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642C40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 каждого человека не менее 3 кв. м площади</w:t>
            </w:r>
          </w:p>
        </w:tc>
      </w:tr>
      <w:tr w:rsidR="00155908" w:rsidRPr="00155908" w14:paraId="668FB503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6B733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Количество рабочих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2FEA5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3E9C0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F53CE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2EE4EF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1144F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3 - 6</w:t>
            </w:r>
          </w:p>
        </w:tc>
      </w:tr>
      <w:tr w:rsidR="00155908" w:rsidRPr="00155908" w14:paraId="0681DC40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20198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Количество автоматизированных рабочих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80C11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7C4FC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0E00A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3CD632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F224F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2DFED6BF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EB2AA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Выделенных номеров </w:t>
            </w: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фиксированной телефонной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D0841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673E8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D62C9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796025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6A31A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6FF7DE43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81209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Каналы связи Интернет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CC64C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43D06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A0027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8CA99E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53BFF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30B0D216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169C6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Пост управления техническими средствами охраны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7A591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B9442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78D38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58AF53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4ADA9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7E70D717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7859F5" w14:textId="77777777" w:rsidR="00155908" w:rsidRPr="00AB3841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Место для работы организатора соревнования </w:t>
            </w:r>
            <w:bookmarkStart w:id="111" w:name="l146"/>
            <w:bookmarkEnd w:id="111"/>
            <w:r w:rsidRPr="00AB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 координационного органа: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1FB5D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8ED40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69578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50A6D8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1D988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36F7E1B6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F8971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Площадь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C8885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238D0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E554ED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 каждого человека не менее 3 кв. м площади</w:t>
            </w:r>
          </w:p>
        </w:tc>
      </w:tr>
      <w:tr w:rsidR="00155908" w:rsidRPr="00155908" w14:paraId="66D3DBBD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9AE63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Количество рабочих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7FE4A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7334A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B8CD9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B47758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534D9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3 - 6</w:t>
            </w:r>
          </w:p>
        </w:tc>
      </w:tr>
      <w:tr w:rsidR="00155908" w:rsidRPr="00155908" w14:paraId="13E3B8F5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A1CB9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Количество автоматизированных рабочих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0CF35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E132D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6940B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E3C288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AABB6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72FC8477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3B496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Выделенных номеров фиксированной телефонной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7AAE7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839C6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1372A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227810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64E04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443E0663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72BB6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Выделенных номеров подвижной радиотелефонной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8D084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82A6A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3FB32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C997C5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D032E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5908" w:rsidRPr="00155908" w14:paraId="284EFC5C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87D39E" w14:textId="77777777" w:rsidR="00155908" w:rsidRPr="00AB3841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Помещения для работы сотрудников органов внутренних дел: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CE0B1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8C887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5CE50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CBDBB1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B8097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7174ECC4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3413C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Для размещения пункта управления нарядами </w:t>
            </w:r>
            <w:bookmarkStart w:id="112" w:name="l213"/>
            <w:bookmarkEnd w:id="112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внутренних дел с комнатами (местами) для </w:t>
            </w:r>
            <w:bookmarkStart w:id="113" w:name="l147"/>
            <w:bookmarkEnd w:id="113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E6FE7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BD51A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F3655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8482DE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9D669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4E90A9B1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AC137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 Площадь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73843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каждого человека не менее 3 кв. м площади, также 6 кв. м для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A4E0FE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58390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2BFF028A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CAD79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3.1.2. Количество рабочих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BCE7E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1AAB3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28472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3FB203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9CF20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2 - 6</w:t>
            </w:r>
          </w:p>
        </w:tc>
      </w:tr>
      <w:tr w:rsidR="00155908" w:rsidRPr="00155908" w14:paraId="33574767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1140E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 Количество автоматизированных рабочих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F480F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0363E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1CAA9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CA92D2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6F3BD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5908" w:rsidRPr="00155908" w14:paraId="0B281435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5AF8E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 Выделенных номеров фиксированной телефонной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0BC8D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25349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5FD6E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C354FA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9FA92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5908" w:rsidRPr="00155908" w14:paraId="07E9922D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9BF81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Для составления материалов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89651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F8224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4818D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ED0303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9951F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21B9BD72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9972F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 Площадь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DCEE95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bookmarkStart w:id="114" w:name="l148"/>
            <w:bookmarkEnd w:id="114"/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 каждого человека не менее 6 кв. м площади (допускается наличие нескольких комнат, каждая из которых площадью не менее 6 кв. м)</w:t>
            </w:r>
          </w:p>
        </w:tc>
      </w:tr>
      <w:tr w:rsidR="00155908" w:rsidRPr="00155908" w14:paraId="11A7A67C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A586C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 Количество рабочих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31056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A9B47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7CDD7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4A3EAE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53887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</w:tr>
      <w:tr w:rsidR="00155908" w:rsidRPr="00155908" w14:paraId="7AF67EC6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AAA7A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 Количество автоматизированных рабочих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EFA6B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DC630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D09AA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C9C398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6190A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5908" w:rsidRPr="00155908" w14:paraId="5EBD8E48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6A6FA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 Выделенных номеров фиксированной телефонной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4A787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FB5CE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28835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4407AF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E7A54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5908" w:rsidRPr="00155908" w14:paraId="1EC4EACD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083E31" w14:textId="77777777" w:rsidR="00155908" w:rsidRPr="00AB3841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Место для работы сотрудников органов внутренних дел: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46B61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C382F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8420F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F05D8C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418CD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73B55E63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70740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Площадь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1FAA7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DBC8D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B399C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1EFBF9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 каждого человека необходимо не менее 3 кв. м площади</w:t>
            </w:r>
          </w:p>
        </w:tc>
      </w:tr>
      <w:tr w:rsidR="00155908" w:rsidRPr="00155908" w14:paraId="27EE09A2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F3017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Количество рабочих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8CE64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6A679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15D2C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439626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E40DB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2 - 6</w:t>
            </w:r>
          </w:p>
        </w:tc>
      </w:tr>
      <w:tr w:rsidR="00155908" w:rsidRPr="00155908" w14:paraId="4BCF3504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F4468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l214"/>
            <w:bookmarkEnd w:id="115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Количество автоматизированных рабочих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423EC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6EFF7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4BEB7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94657B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05FD3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46B97D9C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31A9B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Выделенных номеров фиксированной телефонной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49252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23282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C92C7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BC0DE6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6E18C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10DD8C0E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14920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l149"/>
            <w:bookmarkEnd w:id="116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Выделенных номеров подвижной радиотелефонной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33E86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67453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D6C5E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737CAC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82A41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5908" w:rsidRPr="00155908" w14:paraId="098F6EDE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52A112" w14:textId="77777777" w:rsidR="00155908" w:rsidRPr="00AB3841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Помещение для работы сотрудников органов федеральной службы безопасности: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F9FAE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1BD8D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5BB22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CDBB5C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999FA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372AAD57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9CE4F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Площадь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096313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 каждого человека необходимо не менее 3 кв. м площади</w:t>
            </w:r>
          </w:p>
        </w:tc>
      </w:tr>
      <w:tr w:rsidR="00155908" w:rsidRPr="00155908" w14:paraId="7165DF8A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48A97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Количество рабочих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9AF3C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88061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5F966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19974D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CE537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3 - 6</w:t>
            </w:r>
          </w:p>
        </w:tc>
      </w:tr>
      <w:tr w:rsidR="00155908" w:rsidRPr="00155908" w14:paraId="55417F95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3D980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Количество автоматизированных рабочих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FD6DB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66584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56478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020F48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111AE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5908" w:rsidRPr="00155908" w14:paraId="2A6EDC7F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C8606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Выделенных номеров фиксированной телефонной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27312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946D1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291A3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DF7F2F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1EECC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5908" w:rsidRPr="00155908" w14:paraId="54C73AB7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0DC92D" w14:textId="77777777" w:rsidR="00155908" w:rsidRPr="00AB3841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Место для работы сотрудников органов федеральной службы безопасности: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EBC9C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A85F4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5D445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12E9D6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A18DB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3093F9F5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245B0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Площадь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C48EC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A7537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3A0C3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F484B6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bookmarkStart w:id="117" w:name="l150"/>
            <w:bookmarkEnd w:id="117"/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 каждого человека необходимо не менее 3 кв. м площади</w:t>
            </w:r>
          </w:p>
        </w:tc>
      </w:tr>
      <w:tr w:rsidR="00155908" w:rsidRPr="00155908" w14:paraId="364E7232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E8FC8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Количество рабочих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2D912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27510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5C3FA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03B8AC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D07CC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2 - 6</w:t>
            </w:r>
          </w:p>
        </w:tc>
      </w:tr>
      <w:tr w:rsidR="00155908" w:rsidRPr="00155908" w14:paraId="5A46D202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7FB49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Количество автоматизированных рабочих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40003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540AA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2A757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EA8380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C3815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439B5302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F36EE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Выделенных номеров фиксированной телефонной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F2FF3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34E22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D3D1F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2B09F5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29E74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64B4120D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CC4BF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Выделенных номеров подвижной радиотелефонной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8C281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E9D10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04732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C34E67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A3A31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5908" w:rsidRPr="00155908" w14:paraId="34663BFE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256A1E" w14:textId="77777777" w:rsidR="00155908" w:rsidRPr="00AB3841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Помещение для хранения предметов, запрещенных для проноса: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64E23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47C97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09113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E5E775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ED5F1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39163DFF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18470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Вместимость (количество ячеек, </w:t>
            </w: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на стеллажах, полках)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6ABE60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bookmarkStart w:id="118" w:name="l151"/>
            <w:bookmarkEnd w:id="118"/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 xml:space="preserve">не менее 1% от вместимости спортивного сооружения или временной постройки &lt;1&gt;, или определенного организатором </w:t>
            </w: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соревнования количества реализуемых билетов, документов, их заменяющих</w:t>
            </w:r>
          </w:p>
        </w:tc>
      </w:tr>
      <w:tr w:rsidR="00155908" w:rsidRPr="00155908" w14:paraId="18C8C467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55204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 Размер ячейки, расстояние между стеллажами, полками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C4FA72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не менее 40 x 40 x 45 сантиметров</w:t>
            </w:r>
          </w:p>
        </w:tc>
      </w:tr>
      <w:tr w:rsidR="00155908" w:rsidRPr="00155908" w14:paraId="0E2DA552" w14:textId="77777777" w:rsidTr="00155908"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2366DA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7.3. Оснащение техническими средствами досмотра:</w:t>
            </w:r>
          </w:p>
        </w:tc>
      </w:tr>
      <w:tr w:rsidR="00155908" w:rsidRPr="00155908" w14:paraId="02C43F47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2BF26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 Досмотровая рентгеновская техника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FE914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17943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9F3E1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1D7596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34B9A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047FD225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BC2C0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7.3.2. Портативный (ручной) металлодетектор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F2134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DBBDD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0E38D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A88818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79ECD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4DEECC67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AD876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7.3.3. Средство обнаружения взрывчатых веществ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30F3A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FF469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433C2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66D02D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4D276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6C8890A2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2467A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l215"/>
            <w:bookmarkEnd w:id="119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7.3.4. Ручной рентгеновский сканер скрытых полостей.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A9628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35043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EECC6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237364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0E881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1E4DAA57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21776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7.3.5. Индикатор электромагнитных и акустических полей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EFBC6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1BCEE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DC533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708D9D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F5A1D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3BACC7DF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8C9629" w14:textId="77777777" w:rsidR="00155908" w:rsidRPr="00AB3841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20" w:name="l152"/>
            <w:bookmarkEnd w:id="120"/>
            <w:r w:rsidRPr="00AB3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Место для хранения предметов, запрещенных для проноса: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69727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593BB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539D7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CC9F7E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0F86A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7DCA0AC0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7C99B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Вместимость (количество ячеек, в том числе на стеллажах, полках)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22DECC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не менее 1% от вместимости спортивной арены или определенного организатором соревнования количества реализуемых билетов, документов, их заменяющих</w:t>
            </w:r>
          </w:p>
        </w:tc>
      </w:tr>
      <w:tr w:rsidR="00155908" w:rsidRPr="00155908" w14:paraId="1BD619A0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0B755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Размер ячейки, расстояние между стеллажами, полками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A25651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не менее 40 x 40 x 45 сантиметров</w:t>
            </w:r>
          </w:p>
        </w:tc>
      </w:tr>
      <w:tr w:rsidR="00155908" w:rsidRPr="00155908" w14:paraId="7D06905A" w14:textId="77777777" w:rsidTr="00155908"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A1CB70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8.3. Оснащение техническими средствами досмотра:</w:t>
            </w:r>
          </w:p>
        </w:tc>
      </w:tr>
      <w:tr w:rsidR="00155908" w:rsidRPr="00155908" w14:paraId="065DFD92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DCD8E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8.3.1. Портативный (ручной) металлодетектор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79509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1649E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1E564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E1759B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69869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7B1C5C7C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D576E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l216"/>
            <w:bookmarkEnd w:id="121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 Средство выявления взрывчатых веществ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400E0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66272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F83D5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55DAFD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BF188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3A7A072E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150DC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l153"/>
            <w:bookmarkEnd w:id="122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8.3.3. Ручной рентгеновский </w:t>
            </w: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сканер скрытых полостей.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BDD07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F39B9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A5677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8032F9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30715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5DC45DE8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7235F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8.3.4. Индикатор электромагнитных и акустических полей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8E451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FE3C7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63177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874576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80798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08123D27" w14:textId="77777777" w:rsidTr="00155908"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5369E4" w14:textId="77777777" w:rsidR="00155908" w:rsidRPr="00A40FE7" w:rsidRDefault="00155908" w:rsidP="00AB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Зоны (контрольно-пропускные пункты) для возможности осмотра входящих граждан и въезжающих транспортных средств с применением технических средств</w:t>
            </w:r>
          </w:p>
        </w:tc>
      </w:tr>
      <w:tr w:rsidR="00155908" w:rsidRPr="00155908" w14:paraId="5125F9DF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C0B52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Контрольно-пропускной пункт (пост) &lt;2&gt; для прохода граждан: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F30EB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8818A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26DC3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DC26FD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D0AA6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6C53C1A8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EFD2A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9.1.1. Ограждение системы разделения потока зрителей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71270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F454D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67DFF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0836D0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2B9DD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34A97214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3947D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9.1.2. СКУД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85B5B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каждой точке пропуска граждан &lt;3&gt;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97C55B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7AF22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78A28A8E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8A38E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9.1.3. Видеокамера СОТ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B6461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l217"/>
            <w:bookmarkEnd w:id="123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каждой ТП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AAEAF2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04078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271D29EB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AA5DB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l154"/>
            <w:bookmarkEnd w:id="124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КПП для проезда транспортных средств: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DA710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F2EE5D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337FA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B6209D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0DD7D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06D01F5E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DDF0A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9.2.1. СКУД (шлагбаум, ворота)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6690DB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по 2 шлагбаума (ворот) на каждую полосу для проезда</w:t>
            </w:r>
          </w:p>
        </w:tc>
      </w:tr>
      <w:tr w:rsidR="00155908" w:rsidRPr="00155908" w14:paraId="6651D0A0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9500BB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 Технические средства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DEA95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139FF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EC780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C5B8AD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4AA2B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4468E38F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BD6B2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9.2.3. Видеокамера СОТ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C4BFF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каждой полосе для проезда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061A77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31FAA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6A74B206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EEB31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9.2.4. Табло переменной информации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59B13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F0F48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E1E5E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3E1A0C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7A289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53A6B45F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DE89C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Зона осмотра граждан &lt;4&gt;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58DCA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15DD7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DD0BA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15943B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E497F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576AF5BA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6291F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9.3.1. Ограждение системы разделения потока граждан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8617A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455B1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C49F3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1D697B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6485B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1DAAFFB1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61D38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9.3.2. Стационарный </w:t>
            </w:r>
            <w:proofErr w:type="spellStart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металлообнаружитель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FC147D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 каждой ТП</w:t>
            </w:r>
          </w:p>
        </w:tc>
      </w:tr>
      <w:tr w:rsidR="00155908" w:rsidRPr="00155908" w14:paraId="0FEA31DF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1FDB9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l218"/>
            <w:bookmarkEnd w:id="125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9.3.3. Портативный (ручной металлодетектор)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379209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на каждой ТП</w:t>
            </w:r>
          </w:p>
        </w:tc>
      </w:tr>
      <w:tr w:rsidR="00155908" w:rsidRPr="00155908" w14:paraId="7CBD28CF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88003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l155"/>
            <w:bookmarkEnd w:id="126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9.3.4. Досмотровая рентгеновская техника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7E284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одной на шесть ТП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DB4EB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684535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33E3F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0C8E1D6B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D3823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9.3.5. Ручной рентгеновский сканер скрытых полостей.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382D8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36BBD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D17C2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93C0FA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5EF94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5E6BC5C9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0B58A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9.3.6. Стационарная рентгеновская цифровая сканирующая система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55D7A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3E6C8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D6F2A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27C88F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45F24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7B8CA1CA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8F9AD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9.3.7. Средство обнаружения взрывчатых веществ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35113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E31BC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ADEAE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1A5812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B1797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358511DA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27B5F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9.3.8. Средство радиационного контроля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7DDBF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6C74E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CD005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937F60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8A30F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5C051C8A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0AB2C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9.3.9. Индикатор электромагнитных и акустических полей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7993A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221DD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DFDFC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99B0BD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1E007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23CEF88A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24BA4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9.3.10. Индикатор опасных жидкостей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0A9E4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666F3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C4988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1B16FB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4D62A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41AC80BB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21855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9.3.11. Локализатор взрыва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06730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78253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37AB7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BA6FFE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6722B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l219"/>
            <w:bookmarkEnd w:id="127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2A2E0308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D3582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l156"/>
            <w:bookmarkEnd w:id="128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Зона осмотра транспортных средств &lt;5&gt;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E8CDC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2BBC7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EAD5D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1B3995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7CC8B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2675DEB4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371F5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9.4.1. Ручной рентгеновский сканер скрытых полостей.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BAFF9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на ЗОТС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ED6E3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A96289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35EA9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5883844B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ED612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9.4.2. Комплект досмотровых эндоскопов и зеркал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B5E79F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не менее одного комплекта на полосу для проезда</w:t>
            </w:r>
          </w:p>
        </w:tc>
      </w:tr>
      <w:tr w:rsidR="00155908" w:rsidRPr="00155908" w14:paraId="3A3B29E1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7720A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9.4.3. Автоматизированная система досмотра днища автотранспорта.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2CF76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1C9FA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25DD6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AC7FEF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B4A56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34D2413A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C26A2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9.4.4. Портативный (ручной) металлодетектор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6EB2E7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не менее одного на полосу для проезда</w:t>
            </w:r>
          </w:p>
        </w:tc>
      </w:tr>
      <w:tr w:rsidR="00155908" w:rsidRPr="00155908" w14:paraId="12093E87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1D2AD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9.4.5. Средство обнаружения </w:t>
            </w: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взрывчатых веществ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01024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одного на полосу для проезда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C1098D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984E8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46868D9F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B07E6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l220"/>
            <w:bookmarkEnd w:id="129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9.4.6. Индикатор электромагнитных и акустических полей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EE52E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EFD3D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9FC4F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l157"/>
            <w:bookmarkEnd w:id="130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53FEFD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69FFC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21718311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F3F12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9.4.7. Индикатор опасных жидкостей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77C16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42A05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0F393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122775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80636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1B9C8342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BDDC3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9.4.8. Средство радиационного контроля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B54CC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4EFCE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4913D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8C0ACF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8774E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</w:tr>
      <w:tr w:rsidR="00155908" w:rsidRPr="00155908" w14:paraId="03D3F078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643D7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9.4.9. Локализатор взрыва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95CFF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57641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A76C6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F72934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F46BA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0D2562F2" w14:textId="77777777" w:rsidTr="00155908"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BCE18A" w14:textId="77777777" w:rsidR="00155908" w:rsidRPr="00A40FE7" w:rsidRDefault="00155908" w:rsidP="00AB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Средства инженерно-технической укрепленности</w:t>
            </w:r>
          </w:p>
        </w:tc>
      </w:tr>
      <w:tr w:rsidR="00155908" w:rsidRPr="00155908" w14:paraId="1C9C4CF8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E51A27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Ограждение периметра места проведения соревнования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D2DD8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88D79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C4608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B7E141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4935A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039F9237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417EE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Ограждение отдельных зон ограниченного доступа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ADBE8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7328B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EEE9D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&lt;6&gt; </w:t>
            </w: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8E0817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 &lt;6&gt; </w:t>
            </w: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br/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D947A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55F6FF16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B8FDB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 Проходы в спортивное сооружение или временную постройку с местами, определенными организатором соревнования для группового </w:t>
            </w:r>
            <w:bookmarkStart w:id="131" w:name="l221"/>
            <w:bookmarkEnd w:id="131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зрителей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E9C54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l158"/>
            <w:bookmarkEnd w:id="132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42C57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9DF2F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&lt;6&gt; </w:t>
            </w: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7EE971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 &lt;6&gt; </w:t>
            </w: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br/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CE434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155908" w:rsidRPr="00155908" w14:paraId="7EC08E34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A4CD2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10.2.2. Проходы с парковочных мест транспортных средств, в том числе телевизионной техники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601D8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5A7AC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24BB9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3DA2DE" w14:textId="77777777" w:rsidR="00155908" w:rsidRPr="00A40FE7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40FE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9DE0A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14:paraId="3C1C66CA" w14:textId="77777777" w:rsidR="00155908" w:rsidRPr="00155908" w:rsidRDefault="00155908" w:rsidP="00D55366">
      <w:pPr>
        <w:shd w:val="clear" w:color="auto" w:fill="FFFFFF"/>
        <w:spacing w:before="120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&lt;1&gt; Далее - "спортивная арена".</w:t>
      </w:r>
      <w:bookmarkStart w:id="133" w:name="l159"/>
      <w:bookmarkEnd w:id="133"/>
    </w:p>
    <w:p w14:paraId="28A01DA3" w14:textId="77777777" w:rsidR="00155908" w:rsidRPr="00155908" w:rsidRDefault="00155908" w:rsidP="001559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&lt;2&gt; Далее - "КПП".</w:t>
      </w:r>
    </w:p>
    <w:p w14:paraId="219DD048" w14:textId="77777777" w:rsidR="00155908" w:rsidRPr="00155908" w:rsidRDefault="00155908" w:rsidP="001559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&lt;3&gt; Далее - "ТП".</w:t>
      </w:r>
    </w:p>
    <w:p w14:paraId="3E4C1A5F" w14:textId="77777777" w:rsidR="00155908" w:rsidRPr="00155908" w:rsidRDefault="00155908" w:rsidP="001559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&lt;4&gt; Далее - "ЗОГ".</w:t>
      </w:r>
    </w:p>
    <w:p w14:paraId="089C7B8B" w14:textId="77777777" w:rsidR="00155908" w:rsidRPr="00155908" w:rsidRDefault="00155908" w:rsidP="001559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&lt;5&gt; Далее - "ЗОТС".</w:t>
      </w:r>
    </w:p>
    <w:p w14:paraId="763C2C7B" w14:textId="77777777" w:rsidR="00155908" w:rsidRPr="00155908" w:rsidRDefault="00155908" w:rsidP="00D55366">
      <w:pPr>
        <w:shd w:val="clear" w:color="auto" w:fill="FFFFFF"/>
        <w:spacing w:after="12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&lt;6&gt; При отсутствии ограждения периметра места проведения соревнования.</w:t>
      </w:r>
    </w:p>
    <w:p w14:paraId="7D83523B" w14:textId="77777777" w:rsidR="00155908" w:rsidRPr="00155908" w:rsidRDefault="00155908" w:rsidP="001559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Примечание:</w:t>
      </w:r>
    </w:p>
    <w:p w14:paraId="31F6A2D6" w14:textId="77777777" w:rsidR="00155908" w:rsidRPr="00155908" w:rsidRDefault="00155908" w:rsidP="001559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1.Знак "</w:t>
      </w:r>
      <w:r w:rsidRPr="00D55366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+</w:t>
      </w: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- оснащение обязательно.</w:t>
      </w:r>
    </w:p>
    <w:p w14:paraId="5DD1B9E4" w14:textId="77777777" w:rsidR="00155908" w:rsidRPr="00155908" w:rsidRDefault="00155908" w:rsidP="001559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2.Знак "</w:t>
      </w:r>
      <w:r w:rsidRPr="00D55366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-</w:t>
      </w: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- оснащение не применяется</w:t>
      </w:r>
    </w:p>
    <w:p w14:paraId="51D54AFA" w14:textId="77777777" w:rsidR="00155908" w:rsidRPr="00155908" w:rsidRDefault="00155908" w:rsidP="001559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3.Знак "</w:t>
      </w:r>
      <w:r w:rsidRPr="00D55366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-/+</w:t>
      </w: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- оснащение возможно по усмотрению организатора соревнования или собственника (пользователя) объекта спорта.</w:t>
      </w:r>
    </w:p>
    <w:p w14:paraId="32630FD1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691BB1C6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52AE4B41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586283EB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7B492F7A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7C601791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5D2069BA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68B6C3E8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33BD2498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5C331DB4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2683C86F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1237D4A0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1E274876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5C813CB6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3ED7A882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2959C041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44262F25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6E8C3E2C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6F3DC4DC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75F0B109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681A10FB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678C7DBC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595D38E9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58C11FB5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4D45B7D4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477ACF0C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595E1346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3609471C" w14:textId="77777777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35B7D6E9" w14:textId="4E65DB9A" w:rsid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34A68F84" w14:textId="74DC9C5B" w:rsidR="00A40FE7" w:rsidRDefault="00A40FE7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4E67545B" w14:textId="25E6F3D0" w:rsidR="00A40FE7" w:rsidRDefault="00A40FE7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2824437D" w14:textId="123DCC7C" w:rsidR="00AB3841" w:rsidRDefault="00AB3841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67DA5BC1" w14:textId="3EFEE97C" w:rsidR="00AB3841" w:rsidRDefault="00AB3841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545002E0" w14:textId="77777777" w:rsidR="00AB3841" w:rsidRDefault="00AB3841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630597FC" w14:textId="77777777" w:rsidR="00155908" w:rsidRDefault="00155908" w:rsidP="00D553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6AD95071" w14:textId="77777777" w:rsidR="00AB3841" w:rsidRDefault="00AB3841" w:rsidP="00D55366">
      <w:pPr>
        <w:shd w:val="clear" w:color="auto" w:fill="FFFFFF"/>
        <w:spacing w:after="0" w:line="360" w:lineRule="atLeast"/>
        <w:ind w:left="4820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14:paraId="26B4D902" w14:textId="052EAE17" w:rsidR="00AB3841" w:rsidRPr="00AB3841" w:rsidRDefault="00155908" w:rsidP="00D55366">
      <w:pPr>
        <w:shd w:val="clear" w:color="auto" w:fill="FFFFFF"/>
        <w:spacing w:after="0" w:line="360" w:lineRule="atLeast"/>
        <w:ind w:left="4820"/>
        <w:textAlignment w:val="baseline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AB384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lastRenderedPageBreak/>
        <w:t>Приложение N 2</w:t>
      </w:r>
    </w:p>
    <w:p w14:paraId="7EAA28EA" w14:textId="244FDBED" w:rsidR="00155908" w:rsidRDefault="00155908" w:rsidP="00D55366">
      <w:pPr>
        <w:shd w:val="clear" w:color="auto" w:fill="FFFFFF"/>
        <w:spacing w:after="0" w:line="360" w:lineRule="atLeast"/>
        <w:ind w:left="4820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 Требованиям к отдельным</w:t>
      </w:r>
      <w:r w:rsidR="00D55366"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объектам инфраструктуры</w:t>
      </w:r>
      <w:r w:rsidR="00D55366"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мест проведения официальных</w:t>
      </w:r>
      <w:r w:rsidR="00D55366"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спортивных соревнований</w:t>
      </w:r>
      <w:r w:rsidR="00D55366"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 техническому оснащению</w:t>
      </w:r>
      <w:r w:rsidR="00D55366"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стадионов для обеспечения</w:t>
      </w:r>
      <w:r w:rsidR="00D55366"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общественного порядка</w:t>
      </w:r>
      <w:r w:rsidR="00D55366"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AB3841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</w:t>
      </w:r>
      <w:r w:rsidRPr="0015590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общественной безопасности</w:t>
      </w:r>
      <w:bookmarkStart w:id="134" w:name="l222"/>
      <w:bookmarkStart w:id="135" w:name="l160"/>
      <w:bookmarkEnd w:id="134"/>
      <w:bookmarkEnd w:id="135"/>
    </w:p>
    <w:p w14:paraId="4A2B1875" w14:textId="77777777" w:rsidR="00D55366" w:rsidRDefault="00D55366" w:rsidP="00D55366">
      <w:pPr>
        <w:shd w:val="clear" w:color="auto" w:fill="FFFFFF"/>
        <w:spacing w:after="0" w:line="360" w:lineRule="atLeast"/>
        <w:ind w:left="4820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</w:pPr>
    </w:p>
    <w:p w14:paraId="0D908741" w14:textId="77777777" w:rsidR="00155908" w:rsidRPr="00155908" w:rsidRDefault="00155908" w:rsidP="0015590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14:paraId="60F09FE1" w14:textId="642B1FCF" w:rsidR="00155908" w:rsidRPr="00D55366" w:rsidRDefault="00155908" w:rsidP="00155908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36" w:name="h161"/>
      <w:bookmarkEnd w:id="136"/>
      <w:r w:rsidRPr="00D55366">
        <w:rPr>
          <w:rFonts w:ascii="Times New Roman" w:eastAsia="Times New Roman" w:hAnsi="Times New Roman" w:cs="Times New Roman"/>
          <w:b/>
          <w:color w:val="333333"/>
          <w:sz w:val="45"/>
          <w:szCs w:val="45"/>
          <w:lang w:eastAsia="ru-RU"/>
        </w:rPr>
        <w:t xml:space="preserve">ТРЕБОВАНИЯ К ОСНАЩЕНИЮ СТАДИОНОВ </w:t>
      </w:r>
      <w:r w:rsidRPr="00D55366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ТЕХНИЧЕСКИМИ СРЕДСТВАМИ ДЛЯ ОБЕСПЕЧЕНИЯ ОБЩЕСТВЕННОГО ПОРЯДКА И ОБЩЕСТВЕННОЙ БЕЗОПАСНОСТИ</w:t>
      </w:r>
    </w:p>
    <w:p w14:paraId="65702EA0" w14:textId="77777777" w:rsidR="00D55366" w:rsidRPr="00D55366" w:rsidRDefault="00D55366" w:rsidP="00155908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45"/>
          <w:szCs w:val="45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504"/>
        <w:gridCol w:w="1504"/>
        <w:gridCol w:w="1504"/>
        <w:gridCol w:w="1504"/>
        <w:gridCol w:w="1451"/>
      </w:tblGrid>
      <w:tr w:rsidR="00155908" w:rsidRPr="00155908" w14:paraId="666786FD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3252C8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l162"/>
            <w:bookmarkEnd w:id="137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стадионов техническими средствами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9E868B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спорта, на котором запланировано присутствие 40 тысяч зрителей и более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9C4BB4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спорта, на котором запланировано присутствие от 15 тысяч до 40 тысяч зрителей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10FDA0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спорта, на котором запланировано присутствие от 5 тысяч до 15 тысяч зрителей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DEB6AB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спорта, на котором запланировано присутствие до 5 тысяч зрителей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12AC45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соревнования, за исключением объектов спорта, с местами для группового размещения зрителей</w:t>
            </w:r>
          </w:p>
        </w:tc>
      </w:tr>
      <w:tr w:rsidR="00155908" w:rsidRPr="00155908" w14:paraId="7DD12958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B29365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CD4A5A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3AA5588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A01F65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E12921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F39CBF" w14:textId="77777777" w:rsidR="00155908" w:rsidRPr="00155908" w:rsidRDefault="00155908" w:rsidP="0015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5908" w:rsidRPr="00155908" w14:paraId="20ED597A" w14:textId="77777777" w:rsidTr="00155908"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2C0CA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l163"/>
            <w:bookmarkEnd w:id="138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Технические средства охраны:</w:t>
            </w:r>
          </w:p>
        </w:tc>
      </w:tr>
      <w:tr w:rsidR="00155908" w:rsidRPr="00155908" w14:paraId="399E8D11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8E60C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Система контроля и управления доступом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22B83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02B3C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B6EAC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598AD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303CF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34DD575C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96A2C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Помещение для работы организатора соревнования или координационного органа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EEE7A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3A098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8D20D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30CD6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452D0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412E4D26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6D3AF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Контрольно-пропускной </w:t>
            </w: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(пост) &lt;1&gt; для прохода граждан на территорию стадиона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7BE7B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полным перекрытием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74B34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0F01F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CC142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62C75E79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5285F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 КПП для прохода персонала на спортивное сооружение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EB3D4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частичным перекрытием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9AF57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1EDA1195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802C8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 КПП для прохода зрителей и участников на спортивное сооружение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386E4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частичным перекрытием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CEBD86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19148364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EE1480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l223"/>
            <w:bookmarkEnd w:id="139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Система охранная телевизионная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946E7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5F6B4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A27F2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F482D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4B2D4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2819722D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01463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l164"/>
            <w:bookmarkEnd w:id="140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Ограждение периметра стадиона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EF368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периметра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0C63C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5D086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76194CFC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33DF8B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 Здания и сооружения на территории стадиона, в том числе временные постройки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7C8D6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территории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499656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5225DA4A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3AB676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 КПП для прохода граждан на территорию стадиона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AA4D4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видеоидентификация</w:t>
            </w:r>
            <w:proofErr w:type="spellEnd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648B5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4278E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08D673B8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34199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 КПП для прохода зрителей, персонала и участников на спортивное сооружение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C634A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видеоидентификация</w:t>
            </w:r>
            <w:proofErr w:type="spellEnd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DEEE7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6F387A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1A2C2F71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2213B1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 Места размещения зрителей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5A297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контроль, </w:t>
            </w:r>
            <w:proofErr w:type="spellStart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видеоидентификация</w:t>
            </w:r>
            <w:proofErr w:type="spellEnd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F5B4F7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4B0CA1CF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24AF0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1.2.6. Фойе, </w:t>
            </w:r>
            <w:proofErr w:type="spellStart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подтрибунные</w:t>
            </w:r>
            <w:proofErr w:type="spellEnd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5AB8F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l165"/>
            <w:bookmarkEnd w:id="141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контроль, </w:t>
            </w:r>
            <w:proofErr w:type="spellStart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видеоидентификация</w:t>
            </w:r>
            <w:proofErr w:type="spellEnd"/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76C26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0BFD9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57A7BDEA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A86A2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1.2.7. Хранение видеоинформации в архиве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FC24F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 месяцев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23F62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месяца</w:t>
            </w:r>
          </w:p>
        </w:tc>
      </w:tr>
      <w:tr w:rsidR="00155908" w:rsidRPr="00155908" w14:paraId="74B3E63D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2DA23B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Система охранной и тревожной сигнализации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B5A4A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7B424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A9CDC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47D8B4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515EF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7B83D117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94B62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Система охранного освещения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1E050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2B3190F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D52D89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40DFD8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D86412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5908" w:rsidRPr="00155908" w14:paraId="27CE3DDD" w14:textId="77777777" w:rsidTr="001559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F9554C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Система экстренной связи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49F47E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353BE0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46B965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433A4D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2050F3" w14:textId="77777777" w:rsidR="00155908" w:rsidRPr="00155908" w:rsidRDefault="00155908" w:rsidP="0015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E281AFB" w14:textId="77777777" w:rsidR="00155908" w:rsidRPr="00155908" w:rsidRDefault="00155908" w:rsidP="00FF48BD">
      <w:pPr>
        <w:shd w:val="clear" w:color="auto" w:fill="FFFFFF"/>
        <w:spacing w:before="120" w:after="12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&lt;1&gt; Далее - "КПП".</w:t>
      </w:r>
      <w:bookmarkStart w:id="142" w:name="l166"/>
      <w:bookmarkEnd w:id="142"/>
    </w:p>
    <w:p w14:paraId="539FE4E7" w14:textId="77777777" w:rsidR="00155908" w:rsidRPr="00155908" w:rsidRDefault="00155908" w:rsidP="001559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Примечание:</w:t>
      </w:r>
    </w:p>
    <w:p w14:paraId="381D43F7" w14:textId="77777777" w:rsidR="00155908" w:rsidRPr="00155908" w:rsidRDefault="00155908" w:rsidP="001559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1.Знак "+" - оснащение обязательно.</w:t>
      </w:r>
    </w:p>
    <w:p w14:paraId="55C53099" w14:textId="77777777" w:rsidR="00155908" w:rsidRPr="00155908" w:rsidRDefault="00155908" w:rsidP="001559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2.Знак "-" - оснащение не применяется.</w:t>
      </w:r>
    </w:p>
    <w:p w14:paraId="4AEC3BCE" w14:textId="71AD4BE5" w:rsidR="00023085" w:rsidRPr="006E19E7" w:rsidRDefault="00155908" w:rsidP="006E19E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5590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3.Знак "-/+" - оснащение возможно по усмотрению организатора соревнования или собственников </w:t>
      </w:r>
      <w:bookmarkStart w:id="143" w:name="_GoBack"/>
      <w:bookmarkEnd w:id="143"/>
    </w:p>
    <w:sectPr w:rsidR="00023085" w:rsidRPr="006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BD"/>
    <w:rsid w:val="00023085"/>
    <w:rsid w:val="00025D94"/>
    <w:rsid w:val="001013B8"/>
    <w:rsid w:val="00155908"/>
    <w:rsid w:val="00281298"/>
    <w:rsid w:val="002E77AD"/>
    <w:rsid w:val="00422B64"/>
    <w:rsid w:val="00460152"/>
    <w:rsid w:val="004678D0"/>
    <w:rsid w:val="004D058E"/>
    <w:rsid w:val="00632209"/>
    <w:rsid w:val="006E19E7"/>
    <w:rsid w:val="007F7433"/>
    <w:rsid w:val="00832B60"/>
    <w:rsid w:val="008B6D8A"/>
    <w:rsid w:val="008D4957"/>
    <w:rsid w:val="00900A5B"/>
    <w:rsid w:val="0091732D"/>
    <w:rsid w:val="009334D9"/>
    <w:rsid w:val="00987C2A"/>
    <w:rsid w:val="00A23FE3"/>
    <w:rsid w:val="00A40FE7"/>
    <w:rsid w:val="00A574BE"/>
    <w:rsid w:val="00AB3841"/>
    <w:rsid w:val="00B07679"/>
    <w:rsid w:val="00B354E6"/>
    <w:rsid w:val="00B86161"/>
    <w:rsid w:val="00BE37BD"/>
    <w:rsid w:val="00C32A51"/>
    <w:rsid w:val="00C90E66"/>
    <w:rsid w:val="00D55366"/>
    <w:rsid w:val="00DD4AC4"/>
    <w:rsid w:val="00E24B7A"/>
    <w:rsid w:val="00E27B70"/>
    <w:rsid w:val="00EF61FD"/>
    <w:rsid w:val="00F32F3A"/>
    <w:rsid w:val="00FF48BD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B7B5"/>
  <w15:chartTrackingRefBased/>
  <w15:docId w15:val="{121E048D-37CD-4D6C-8A58-399ED086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5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5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9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5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15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15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59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5908"/>
    <w:rPr>
      <w:color w:val="800080"/>
      <w:u w:val="single"/>
    </w:rPr>
  </w:style>
  <w:style w:type="character" w:customStyle="1" w:styleId="dt-h">
    <w:name w:val="dt-h"/>
    <w:basedOn w:val="a0"/>
    <w:rsid w:val="00155908"/>
  </w:style>
  <w:style w:type="character" w:customStyle="1" w:styleId="dt-b">
    <w:name w:val="dt-b"/>
    <w:basedOn w:val="a0"/>
    <w:rsid w:val="00155908"/>
  </w:style>
  <w:style w:type="paragraph" w:styleId="a5">
    <w:name w:val="Normal (Web)"/>
    <w:basedOn w:val="a"/>
    <w:uiPriority w:val="99"/>
    <w:semiHidden/>
    <w:unhideWhenUsed/>
    <w:rsid w:val="0015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55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30388" TargetMode="External"/><Relationship Id="rId13" Type="http://schemas.openxmlformats.org/officeDocument/2006/relationships/hyperlink" Target="https://normativ.kontur.ru/document?moduleId=1&amp;documentId=230388" TargetMode="External"/><Relationship Id="rId18" Type="http://schemas.openxmlformats.org/officeDocument/2006/relationships/hyperlink" Target="https://normativ.kontur.ru/document?moduleId=1&amp;documentId=2637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30388" TargetMode="External"/><Relationship Id="rId12" Type="http://schemas.openxmlformats.org/officeDocument/2006/relationships/hyperlink" Target="https://normativ.kontur.ru/document?moduleId=1&amp;documentId=224548" TargetMode="External"/><Relationship Id="rId17" Type="http://schemas.openxmlformats.org/officeDocument/2006/relationships/hyperlink" Target="https://normativ.kontur.ru/document?moduleId=1&amp;documentId=2262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3038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30388" TargetMode="External"/><Relationship Id="rId11" Type="http://schemas.openxmlformats.org/officeDocument/2006/relationships/hyperlink" Target="https://normativ.kontur.ru/document?moduleId=1&amp;documentId=230388" TargetMode="External"/><Relationship Id="rId5" Type="http://schemas.openxmlformats.org/officeDocument/2006/relationships/hyperlink" Target="https://normativ.kontur.ru/document?moduleId=1&amp;documentId=230388" TargetMode="External"/><Relationship Id="rId15" Type="http://schemas.openxmlformats.org/officeDocument/2006/relationships/hyperlink" Target="https://normativ.kontur.ru/document?moduleId=1&amp;documentId=230388" TargetMode="External"/><Relationship Id="rId10" Type="http://schemas.openxmlformats.org/officeDocument/2006/relationships/hyperlink" Target="https://normativ.kontur.ru/document?moduleId=1&amp;documentId=23038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30388" TargetMode="External"/><Relationship Id="rId9" Type="http://schemas.openxmlformats.org/officeDocument/2006/relationships/hyperlink" Target="https://normativ.kontur.ru/document?moduleId=1&amp;documentId=230388" TargetMode="External"/><Relationship Id="rId14" Type="http://schemas.openxmlformats.org/officeDocument/2006/relationships/hyperlink" Target="https://normativ.kontur.ru/document?moduleId=1&amp;documentId=224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6391</Words>
  <Characters>36430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Осипов</dc:creator>
  <cp:keywords/>
  <dc:description/>
  <cp:lastModifiedBy>Максим Осипов</cp:lastModifiedBy>
  <cp:revision>24</cp:revision>
  <dcterms:created xsi:type="dcterms:W3CDTF">2019-02-04T01:39:00Z</dcterms:created>
  <dcterms:modified xsi:type="dcterms:W3CDTF">2019-02-18T04:44:00Z</dcterms:modified>
</cp:coreProperties>
</file>